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67EB" w14:textId="77777777" w:rsidR="00560A86" w:rsidRPr="00307848" w:rsidRDefault="00560A86" w:rsidP="00307848">
      <w:pPr>
        <w:jc w:val="center"/>
        <w:rPr>
          <w:rFonts w:cs="Tahoma"/>
          <w:sz w:val="32"/>
          <w:szCs w:val="32"/>
        </w:rPr>
      </w:pPr>
      <w:r w:rsidRPr="00307848">
        <w:rPr>
          <w:rFonts w:ascii="Arial Narrow" w:hAnsi="Arial Narrow" w:cstheme="minorHAnsi"/>
          <w:b/>
          <w:color w:val="000000" w:themeColor="text1"/>
          <w:sz w:val="32"/>
          <w:szCs w:val="32"/>
        </w:rPr>
        <w:t>Privacy Policy</w:t>
      </w:r>
    </w:p>
    <w:p w14:paraId="18BA819C" w14:textId="6D806124" w:rsidR="00560A86" w:rsidRDefault="00560A86" w:rsidP="00560A86">
      <w:pPr>
        <w:pStyle w:val="BodyText"/>
        <w:spacing w:after="0"/>
        <w:jc w:val="center"/>
        <w:rPr>
          <w:rFonts w:ascii="Arial Narrow" w:hAnsi="Arial Narrow" w:cstheme="minorHAnsi"/>
          <w:b/>
          <w:i/>
          <w:color w:val="000000" w:themeColor="text1"/>
          <w:sz w:val="18"/>
          <w:szCs w:val="18"/>
        </w:rPr>
      </w:pPr>
      <w:r w:rsidRPr="00387106">
        <w:rPr>
          <w:rFonts w:ascii="Arial Narrow" w:hAnsi="Arial Narrow" w:cstheme="minorHAnsi"/>
          <w:b/>
          <w:i/>
          <w:color w:val="000000" w:themeColor="text1"/>
          <w:sz w:val="18"/>
          <w:szCs w:val="18"/>
        </w:rPr>
        <w:t xml:space="preserve">Effective: </w:t>
      </w:r>
      <w:r w:rsidR="00261229">
        <w:rPr>
          <w:rFonts w:ascii="Arial Narrow" w:hAnsi="Arial Narrow" w:cstheme="minorHAnsi"/>
          <w:b/>
          <w:i/>
          <w:color w:val="000000" w:themeColor="text1"/>
          <w:sz w:val="18"/>
          <w:szCs w:val="18"/>
        </w:rPr>
        <w:t>June 1</w:t>
      </w:r>
      <w:r w:rsidR="0087701D">
        <w:rPr>
          <w:rFonts w:ascii="Arial Narrow" w:hAnsi="Arial Narrow" w:cstheme="minorHAnsi"/>
          <w:b/>
          <w:i/>
          <w:color w:val="000000" w:themeColor="text1"/>
          <w:sz w:val="18"/>
          <w:szCs w:val="18"/>
        </w:rPr>
        <w:t>, 2022</w:t>
      </w:r>
    </w:p>
    <w:p w14:paraId="460AEBFA" w14:textId="5F4D6989" w:rsidR="006A5B88" w:rsidRPr="00387106" w:rsidRDefault="004A2879" w:rsidP="00560A86">
      <w:pPr>
        <w:pStyle w:val="BodyText"/>
        <w:spacing w:after="0"/>
        <w:jc w:val="center"/>
        <w:rPr>
          <w:rFonts w:ascii="Arial Narrow" w:hAnsi="Arial Narrow" w:cstheme="minorHAnsi"/>
          <w:b/>
          <w:i/>
          <w:color w:val="000000" w:themeColor="text1"/>
          <w:sz w:val="18"/>
          <w:szCs w:val="18"/>
        </w:rPr>
      </w:pPr>
      <w:r>
        <w:rPr>
          <w:rFonts w:ascii="Arial Narrow" w:hAnsi="Arial Narrow" w:cstheme="minorHAnsi"/>
          <w:b/>
          <w:i/>
          <w:color w:val="000000" w:themeColor="text1"/>
          <w:sz w:val="18"/>
          <w:szCs w:val="18"/>
        </w:rPr>
        <w:t xml:space="preserve">Last Updated: </w:t>
      </w:r>
      <w:r w:rsidR="00261229">
        <w:rPr>
          <w:rFonts w:ascii="Arial Narrow" w:hAnsi="Arial Narrow" w:cstheme="minorHAnsi"/>
          <w:b/>
          <w:i/>
          <w:color w:val="000000" w:themeColor="text1"/>
          <w:sz w:val="18"/>
          <w:szCs w:val="18"/>
        </w:rPr>
        <w:t>June 1</w:t>
      </w:r>
      <w:r w:rsidR="0087701D">
        <w:rPr>
          <w:rFonts w:ascii="Arial Narrow" w:hAnsi="Arial Narrow" w:cstheme="minorHAnsi"/>
          <w:b/>
          <w:i/>
          <w:color w:val="000000" w:themeColor="text1"/>
          <w:sz w:val="18"/>
          <w:szCs w:val="18"/>
        </w:rPr>
        <w:t>, 2022</w:t>
      </w:r>
    </w:p>
    <w:p w14:paraId="2C0BB967" w14:textId="77777777" w:rsidR="00560A86" w:rsidRPr="00387106" w:rsidRDefault="00560A86" w:rsidP="00560A86">
      <w:pPr>
        <w:pStyle w:val="BodyText"/>
        <w:spacing w:after="0"/>
        <w:jc w:val="center"/>
        <w:rPr>
          <w:rFonts w:ascii="Arial Narrow" w:hAnsi="Arial Narrow" w:cstheme="minorHAnsi"/>
          <w:b/>
          <w:i/>
          <w:color w:val="000000" w:themeColor="text1"/>
          <w:sz w:val="18"/>
          <w:szCs w:val="18"/>
        </w:rPr>
      </w:pPr>
    </w:p>
    <w:p w14:paraId="406CA373" w14:textId="74CAF2B7" w:rsidR="00AE1A59" w:rsidRDefault="00560A86" w:rsidP="00C945CC">
      <w:pPr>
        <w:pStyle w:val="Subtitle"/>
        <w:spacing w:after="0"/>
        <w:jc w:val="both"/>
        <w:rPr>
          <w:rFonts w:ascii="Arial Narrow" w:hAnsi="Arial Narrow" w:cstheme="minorHAnsi"/>
          <w:color w:val="000000" w:themeColor="text1"/>
          <w:sz w:val="18"/>
          <w:szCs w:val="18"/>
          <w:lang w:val="en"/>
        </w:rPr>
      </w:pPr>
      <w:r w:rsidRPr="00387106">
        <w:rPr>
          <w:rFonts w:ascii="Arial Narrow" w:hAnsi="Arial Narrow" w:cstheme="minorHAnsi"/>
          <w:color w:val="000000" w:themeColor="text1"/>
          <w:sz w:val="18"/>
          <w:szCs w:val="18"/>
        </w:rPr>
        <w:t>This Privacy Policy (this “Policy”) describes how Acrisure</w:t>
      </w:r>
      <w:r w:rsidR="008D6485">
        <w:rPr>
          <w:rFonts w:ascii="Arial Narrow" w:hAnsi="Arial Narrow" w:cstheme="minorHAnsi"/>
          <w:color w:val="000000" w:themeColor="text1"/>
          <w:sz w:val="18"/>
          <w:szCs w:val="18"/>
        </w:rPr>
        <w:t xml:space="preserve"> Title Holdings</w:t>
      </w:r>
      <w:r w:rsidRPr="00387106">
        <w:rPr>
          <w:rFonts w:ascii="Arial Narrow" w:hAnsi="Arial Narrow" w:cstheme="minorHAnsi"/>
          <w:color w:val="000000" w:themeColor="text1"/>
          <w:sz w:val="18"/>
          <w:szCs w:val="18"/>
        </w:rPr>
        <w:t xml:space="preserve">, LLC and </w:t>
      </w:r>
      <w:r w:rsidR="00C945CC">
        <w:rPr>
          <w:rFonts w:ascii="Arial Narrow" w:hAnsi="Arial Narrow" w:cstheme="minorHAnsi"/>
          <w:color w:val="000000" w:themeColor="text1"/>
          <w:sz w:val="18"/>
          <w:szCs w:val="18"/>
        </w:rPr>
        <w:t>its affiliates</w:t>
      </w:r>
      <w:r w:rsidRPr="00387106">
        <w:rPr>
          <w:rFonts w:ascii="Arial Narrow" w:hAnsi="Arial Narrow" w:cstheme="minorHAnsi"/>
          <w:color w:val="000000" w:themeColor="text1"/>
          <w:sz w:val="18"/>
          <w:szCs w:val="18"/>
        </w:rPr>
        <w:t xml:space="preserve">, including the Acrisure </w:t>
      </w:r>
      <w:r w:rsidR="00694E6E">
        <w:rPr>
          <w:rFonts w:ascii="Arial Narrow" w:hAnsi="Arial Narrow" w:cstheme="minorHAnsi"/>
          <w:color w:val="000000" w:themeColor="text1"/>
          <w:sz w:val="18"/>
          <w:szCs w:val="18"/>
        </w:rPr>
        <w:t xml:space="preserve">Title Agencies </w:t>
      </w:r>
      <w:r w:rsidRPr="00387106">
        <w:rPr>
          <w:rFonts w:ascii="Arial Narrow" w:hAnsi="Arial Narrow" w:cstheme="minorHAnsi"/>
          <w:color w:val="000000" w:themeColor="text1"/>
          <w:sz w:val="18"/>
          <w:szCs w:val="18"/>
        </w:rPr>
        <w:t xml:space="preserve">with whom you are doing business (collectively, “Acrisure,” “we,” “us” or “our”), collect, use, share, and safeguard personal information of consumers.  </w:t>
      </w:r>
      <w:r w:rsidRPr="00387106">
        <w:rPr>
          <w:rFonts w:ascii="Arial Narrow" w:hAnsi="Arial Narrow" w:cstheme="minorHAnsi"/>
          <w:color w:val="000000" w:themeColor="text1"/>
          <w:sz w:val="18"/>
          <w:szCs w:val="18"/>
          <w:lang w:val="en"/>
        </w:rPr>
        <w:t xml:space="preserve">This Policy also tells you about your rights and choices with respect to your personal information as a consumer, and how you can reach us to get answers to your questions.  </w:t>
      </w:r>
      <w:r w:rsidR="006072B6" w:rsidRPr="006072B6">
        <w:rPr>
          <w:rFonts w:ascii="Arial Narrow" w:hAnsi="Arial Narrow" w:cstheme="minorHAnsi"/>
          <w:color w:val="000000" w:themeColor="text1"/>
          <w:sz w:val="18"/>
          <w:szCs w:val="18"/>
          <w:lang w:val="en"/>
        </w:rPr>
        <w:t xml:space="preserve">We may process your </w:t>
      </w:r>
      <w:r w:rsidR="006072B6">
        <w:rPr>
          <w:rFonts w:ascii="Arial Narrow" w:hAnsi="Arial Narrow" w:cstheme="minorHAnsi"/>
          <w:color w:val="000000" w:themeColor="text1"/>
          <w:sz w:val="18"/>
          <w:szCs w:val="18"/>
          <w:lang w:val="en"/>
        </w:rPr>
        <w:t>personal information</w:t>
      </w:r>
      <w:r w:rsidR="006072B6" w:rsidRPr="006072B6">
        <w:rPr>
          <w:rFonts w:ascii="Arial Narrow" w:hAnsi="Arial Narrow" w:cstheme="minorHAnsi"/>
          <w:color w:val="000000" w:themeColor="text1"/>
          <w:sz w:val="18"/>
          <w:szCs w:val="18"/>
          <w:lang w:val="en"/>
        </w:rPr>
        <w:t xml:space="preserve"> through your online and offline interactions </w:t>
      </w:r>
      <w:r w:rsidR="00441504">
        <w:rPr>
          <w:rFonts w:ascii="Arial Narrow" w:hAnsi="Arial Narrow" w:cstheme="minorHAnsi"/>
          <w:color w:val="000000" w:themeColor="text1"/>
          <w:sz w:val="18"/>
          <w:szCs w:val="18"/>
          <w:lang w:val="en"/>
        </w:rPr>
        <w:t>with us</w:t>
      </w:r>
      <w:r w:rsidR="006072B6" w:rsidRPr="006072B6">
        <w:rPr>
          <w:rFonts w:ascii="Arial Narrow" w:hAnsi="Arial Narrow" w:cstheme="minorHAnsi"/>
          <w:color w:val="000000" w:themeColor="text1"/>
          <w:sz w:val="18"/>
          <w:szCs w:val="18"/>
          <w:lang w:val="en"/>
        </w:rPr>
        <w:t xml:space="preserve"> (collectively, the “Services”).</w:t>
      </w:r>
    </w:p>
    <w:p w14:paraId="114EAF0F" w14:textId="129E979C" w:rsidR="006072B6" w:rsidRDefault="006072B6" w:rsidP="00864BC6">
      <w:pPr>
        <w:pStyle w:val="Subtitle"/>
        <w:spacing w:after="0"/>
        <w:jc w:val="both"/>
        <w:rPr>
          <w:rFonts w:ascii="Arial Narrow" w:hAnsi="Arial Narrow" w:cstheme="minorHAnsi"/>
          <w:color w:val="000000" w:themeColor="text1"/>
          <w:sz w:val="18"/>
          <w:szCs w:val="18"/>
        </w:rPr>
      </w:pPr>
    </w:p>
    <w:p w14:paraId="692B083F" w14:textId="073D711D" w:rsidR="006072B6" w:rsidRDefault="006072B6" w:rsidP="00864BC6">
      <w:pPr>
        <w:pStyle w:val="Subtitle"/>
        <w:spacing w:after="0"/>
        <w:jc w:val="both"/>
        <w:rPr>
          <w:rFonts w:ascii="Arial Narrow" w:hAnsi="Arial Narrow" w:cstheme="minorHAnsi"/>
          <w:color w:val="000000" w:themeColor="text1"/>
          <w:sz w:val="18"/>
          <w:szCs w:val="18"/>
        </w:rPr>
      </w:pPr>
      <w:r w:rsidRPr="006072B6">
        <w:rPr>
          <w:rFonts w:ascii="Arial Narrow" w:hAnsi="Arial Narrow" w:cstheme="minorHAnsi"/>
          <w:color w:val="000000" w:themeColor="text1"/>
          <w:sz w:val="18"/>
          <w:szCs w:val="18"/>
        </w:rPr>
        <w:t>Please read this Privacy Policy carefully. Using th</w:t>
      </w:r>
      <w:r w:rsidR="00441504">
        <w:rPr>
          <w:rFonts w:ascii="Arial Narrow" w:hAnsi="Arial Narrow" w:cstheme="minorHAnsi"/>
          <w:color w:val="000000" w:themeColor="text1"/>
          <w:sz w:val="18"/>
          <w:szCs w:val="18"/>
        </w:rPr>
        <w:t>e S</w:t>
      </w:r>
      <w:r w:rsidRPr="006072B6">
        <w:rPr>
          <w:rFonts w:ascii="Arial Narrow" w:hAnsi="Arial Narrow" w:cstheme="minorHAnsi"/>
          <w:color w:val="000000" w:themeColor="text1"/>
          <w:sz w:val="18"/>
          <w:szCs w:val="18"/>
        </w:rPr>
        <w:t>erv</w:t>
      </w:r>
      <w:r w:rsidR="00441504">
        <w:rPr>
          <w:rFonts w:ascii="Arial Narrow" w:hAnsi="Arial Narrow" w:cstheme="minorHAnsi"/>
          <w:color w:val="000000" w:themeColor="text1"/>
          <w:sz w:val="18"/>
          <w:szCs w:val="18"/>
        </w:rPr>
        <w:t>ices and providing the related personal i</w:t>
      </w:r>
      <w:r w:rsidRPr="006072B6">
        <w:rPr>
          <w:rFonts w:ascii="Arial Narrow" w:hAnsi="Arial Narrow" w:cstheme="minorHAnsi"/>
          <w:color w:val="000000" w:themeColor="text1"/>
          <w:sz w:val="18"/>
          <w:szCs w:val="18"/>
        </w:rPr>
        <w:t>nformation is voluntary, and by accessing or using the Services, you: (</w:t>
      </w:r>
      <w:proofErr w:type="spellStart"/>
      <w:r w:rsidRPr="006072B6">
        <w:rPr>
          <w:rFonts w:ascii="Arial Narrow" w:hAnsi="Arial Narrow" w:cstheme="minorHAnsi"/>
          <w:color w:val="000000" w:themeColor="text1"/>
          <w:sz w:val="18"/>
          <w:szCs w:val="18"/>
        </w:rPr>
        <w:t>i</w:t>
      </w:r>
      <w:proofErr w:type="spellEnd"/>
      <w:r w:rsidRPr="006072B6">
        <w:rPr>
          <w:rFonts w:ascii="Arial Narrow" w:hAnsi="Arial Narrow" w:cstheme="minorHAnsi"/>
          <w:color w:val="000000" w:themeColor="text1"/>
          <w:sz w:val="18"/>
          <w:szCs w:val="18"/>
        </w:rPr>
        <w:t>) acknowledge that you have read and understood this Privacy Policy; and (ii) agree that your access to and use of the Services are subject to the Privacy Policy and related Terms of Use.</w:t>
      </w:r>
    </w:p>
    <w:p w14:paraId="0498D212" w14:textId="66F7140C" w:rsidR="00B83A77" w:rsidRDefault="00B83A77" w:rsidP="00864BC6">
      <w:pPr>
        <w:pStyle w:val="Subtitle"/>
        <w:spacing w:after="0"/>
        <w:jc w:val="both"/>
        <w:rPr>
          <w:rFonts w:ascii="Arial Narrow" w:hAnsi="Arial Narrow" w:cstheme="minorHAnsi"/>
          <w:color w:val="000000" w:themeColor="text1"/>
          <w:sz w:val="18"/>
          <w:szCs w:val="18"/>
        </w:rPr>
      </w:pPr>
    </w:p>
    <w:p w14:paraId="4AF9AA4C" w14:textId="2032183B" w:rsidR="00560A86" w:rsidRPr="00387106" w:rsidRDefault="00560A86" w:rsidP="00560A86">
      <w:pPr>
        <w:pStyle w:val="Subtitle"/>
        <w:spacing w:after="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u w:val="single"/>
        </w:rPr>
        <w:t>Types of Information We May Collect</w:t>
      </w:r>
    </w:p>
    <w:p w14:paraId="670713D4"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p>
    <w:p w14:paraId="15908D47"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The following table provides examples of the types of information that we may collect from you and how we may use that information.  </w:t>
      </w:r>
    </w:p>
    <w:p w14:paraId="6588876D"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p>
    <w:tbl>
      <w:tblPr>
        <w:tblStyle w:val="TableGrid"/>
        <w:tblW w:w="10507" w:type="dxa"/>
        <w:tblInd w:w="108" w:type="dxa"/>
        <w:tblLook w:val="04A0" w:firstRow="1" w:lastRow="0" w:firstColumn="1" w:lastColumn="0" w:noHBand="0" w:noVBand="1"/>
      </w:tblPr>
      <w:tblGrid>
        <w:gridCol w:w="1817"/>
        <w:gridCol w:w="4370"/>
        <w:gridCol w:w="4320"/>
      </w:tblGrid>
      <w:tr w:rsidR="00560A86" w:rsidRPr="00387106" w14:paraId="0BDA947E" w14:textId="77777777" w:rsidTr="00857447">
        <w:tc>
          <w:tcPr>
            <w:tcW w:w="1817" w:type="dxa"/>
            <w:shd w:val="clear" w:color="auto" w:fill="D9D9D9" w:themeFill="background1" w:themeFillShade="D9"/>
          </w:tcPr>
          <w:p w14:paraId="41C04800" w14:textId="77777777" w:rsidR="00560A86" w:rsidRPr="001627ED" w:rsidRDefault="00560A86" w:rsidP="00560A86">
            <w:pPr>
              <w:pStyle w:val="Subtitle"/>
              <w:rPr>
                <w:rFonts w:ascii="Arial Narrow" w:hAnsi="Arial Narrow" w:cstheme="minorHAnsi"/>
                <w:b/>
                <w:bCs/>
                <w:color w:val="000000" w:themeColor="text1"/>
                <w:sz w:val="18"/>
                <w:szCs w:val="18"/>
              </w:rPr>
            </w:pPr>
            <w:r w:rsidRPr="001627ED">
              <w:rPr>
                <w:rFonts w:ascii="Arial Narrow" w:hAnsi="Arial Narrow" w:cstheme="minorHAnsi"/>
                <w:b/>
                <w:bCs/>
                <w:color w:val="000000" w:themeColor="text1"/>
                <w:sz w:val="18"/>
                <w:szCs w:val="18"/>
              </w:rPr>
              <w:t>Context</w:t>
            </w:r>
          </w:p>
        </w:tc>
        <w:tc>
          <w:tcPr>
            <w:tcW w:w="4370" w:type="dxa"/>
            <w:shd w:val="clear" w:color="auto" w:fill="D9D9D9" w:themeFill="background1" w:themeFillShade="D9"/>
          </w:tcPr>
          <w:p w14:paraId="0896F4F4" w14:textId="77777777" w:rsidR="00560A86" w:rsidRPr="001627ED" w:rsidRDefault="00560A86" w:rsidP="0029168D">
            <w:pPr>
              <w:pStyle w:val="Subtitle"/>
              <w:rPr>
                <w:rFonts w:ascii="Arial Narrow" w:hAnsi="Arial Narrow" w:cstheme="minorHAnsi"/>
                <w:b/>
                <w:bCs/>
                <w:color w:val="000000" w:themeColor="text1"/>
                <w:sz w:val="18"/>
                <w:szCs w:val="18"/>
              </w:rPr>
            </w:pPr>
            <w:r w:rsidRPr="001627ED">
              <w:rPr>
                <w:rFonts w:ascii="Arial Narrow" w:hAnsi="Arial Narrow" w:cstheme="minorHAnsi"/>
                <w:b/>
                <w:bCs/>
                <w:color w:val="000000" w:themeColor="text1"/>
                <w:sz w:val="18"/>
                <w:szCs w:val="18"/>
              </w:rPr>
              <w:t xml:space="preserve">Types of </w:t>
            </w:r>
            <w:r w:rsidR="0029168D" w:rsidRPr="001627ED">
              <w:rPr>
                <w:rFonts w:ascii="Arial Narrow" w:hAnsi="Arial Narrow" w:cstheme="minorHAnsi"/>
                <w:b/>
                <w:bCs/>
                <w:color w:val="000000" w:themeColor="text1"/>
                <w:sz w:val="18"/>
                <w:szCs w:val="18"/>
              </w:rPr>
              <w:t>Information</w:t>
            </w:r>
          </w:p>
        </w:tc>
        <w:tc>
          <w:tcPr>
            <w:tcW w:w="4320" w:type="dxa"/>
            <w:shd w:val="clear" w:color="auto" w:fill="D9D9D9" w:themeFill="background1" w:themeFillShade="D9"/>
          </w:tcPr>
          <w:p w14:paraId="223FFD06" w14:textId="77777777" w:rsidR="00560A86" w:rsidRPr="001627ED" w:rsidRDefault="00560A86" w:rsidP="0029168D">
            <w:pPr>
              <w:pStyle w:val="Subtitle"/>
              <w:rPr>
                <w:rFonts w:ascii="Arial Narrow" w:hAnsi="Arial Narrow" w:cstheme="minorHAnsi"/>
                <w:b/>
                <w:bCs/>
                <w:color w:val="000000" w:themeColor="text1"/>
                <w:sz w:val="18"/>
                <w:szCs w:val="18"/>
              </w:rPr>
            </w:pPr>
            <w:r w:rsidRPr="001627ED">
              <w:rPr>
                <w:rFonts w:ascii="Arial Narrow" w:hAnsi="Arial Narrow" w:cstheme="minorHAnsi"/>
                <w:b/>
                <w:bCs/>
                <w:color w:val="000000" w:themeColor="text1"/>
                <w:sz w:val="18"/>
                <w:szCs w:val="18"/>
              </w:rPr>
              <w:t xml:space="preserve">Primary Purpose for Collection </w:t>
            </w:r>
            <w:r w:rsidRPr="001627ED">
              <w:rPr>
                <w:rFonts w:ascii="Arial Narrow" w:hAnsi="Arial Narrow" w:cstheme="minorHAnsi"/>
                <w:b/>
                <w:bCs/>
                <w:color w:val="000000" w:themeColor="text1"/>
                <w:sz w:val="18"/>
                <w:szCs w:val="18"/>
              </w:rPr>
              <w:br/>
              <w:t xml:space="preserve">and Use of </w:t>
            </w:r>
            <w:r w:rsidR="0029168D" w:rsidRPr="001627ED">
              <w:rPr>
                <w:rFonts w:ascii="Arial Narrow" w:hAnsi="Arial Narrow" w:cstheme="minorHAnsi"/>
                <w:b/>
                <w:bCs/>
                <w:color w:val="000000" w:themeColor="text1"/>
                <w:sz w:val="18"/>
                <w:szCs w:val="18"/>
              </w:rPr>
              <w:t>Information</w:t>
            </w:r>
          </w:p>
        </w:tc>
      </w:tr>
      <w:tr w:rsidR="00560A86" w:rsidRPr="00387106" w14:paraId="4AD2CBAD" w14:textId="77777777" w:rsidTr="00857447">
        <w:tc>
          <w:tcPr>
            <w:tcW w:w="1817" w:type="dxa"/>
          </w:tcPr>
          <w:p w14:paraId="5B7F59EC"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Account Registration</w:t>
            </w:r>
          </w:p>
        </w:tc>
        <w:tc>
          <w:tcPr>
            <w:tcW w:w="4370" w:type="dxa"/>
          </w:tcPr>
          <w:p w14:paraId="3FA99CC2"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may collect your name and contact information if you create an account to manage your policy.  We may also collect information relating to the actions that you perform while logged into your account.</w:t>
            </w:r>
          </w:p>
        </w:tc>
        <w:tc>
          <w:tcPr>
            <w:tcW w:w="4320" w:type="dxa"/>
          </w:tcPr>
          <w:p w14:paraId="68EF9923"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We have a legitimate interest in providing account related functionalities to our users. Accounts can be used for easy checkout, policy administration, and to save your preferences and transaction history.  </w:t>
            </w:r>
          </w:p>
        </w:tc>
      </w:tr>
      <w:tr w:rsidR="00560A86" w:rsidRPr="00387106" w14:paraId="2B7A53F7" w14:textId="77777777" w:rsidTr="00857447">
        <w:tc>
          <w:tcPr>
            <w:tcW w:w="1817" w:type="dxa"/>
          </w:tcPr>
          <w:p w14:paraId="13DC7E46" w14:textId="77777777" w:rsidR="00560A86" w:rsidRPr="00387106" w:rsidRDefault="00560A86" w:rsidP="00560A86">
            <w:pPr>
              <w:pStyle w:val="Subtitle"/>
              <w:jc w:val="left"/>
              <w:rPr>
                <w:rFonts w:ascii="Arial Narrow" w:hAnsi="Arial Narrow" w:cstheme="minorHAnsi"/>
                <w:sz w:val="18"/>
                <w:szCs w:val="18"/>
              </w:rPr>
            </w:pPr>
            <w:r w:rsidRPr="00387106">
              <w:rPr>
                <w:rFonts w:ascii="Arial Narrow" w:hAnsi="Arial Narrow" w:cstheme="minorHAnsi"/>
                <w:sz w:val="18"/>
                <w:szCs w:val="18"/>
              </w:rPr>
              <w:t xml:space="preserve">Consumer Information </w:t>
            </w:r>
          </w:p>
        </w:tc>
        <w:tc>
          <w:tcPr>
            <w:tcW w:w="4370" w:type="dxa"/>
          </w:tcPr>
          <w:p w14:paraId="0CE4EF6B" w14:textId="3AFFD189" w:rsidR="00560A86" w:rsidRPr="00387106" w:rsidRDefault="00560A86" w:rsidP="00560A86">
            <w:pPr>
              <w:pStyle w:val="Subtitle"/>
              <w:jc w:val="left"/>
              <w:rPr>
                <w:rFonts w:ascii="Arial Narrow" w:hAnsi="Arial Narrow" w:cstheme="minorHAnsi"/>
                <w:sz w:val="18"/>
                <w:szCs w:val="18"/>
              </w:rPr>
            </w:pPr>
            <w:r w:rsidRPr="00387106">
              <w:rPr>
                <w:rFonts w:ascii="Arial Narrow" w:hAnsi="Arial Narrow" w:cstheme="minorHAnsi"/>
                <w:sz w:val="18"/>
                <w:szCs w:val="18"/>
              </w:rPr>
              <w:t xml:space="preserve">We may collect your name, phone number, postal address, email address, driver’s license number, date of birth, Social Security Number, marital status, payment information, </w:t>
            </w:r>
            <w:r w:rsidR="00BD0C69">
              <w:rPr>
                <w:rFonts w:ascii="Arial Narrow" w:hAnsi="Arial Narrow" w:cstheme="minorHAnsi"/>
                <w:sz w:val="18"/>
                <w:szCs w:val="18"/>
              </w:rPr>
              <w:t xml:space="preserve">and </w:t>
            </w:r>
            <w:r w:rsidRPr="00387106">
              <w:rPr>
                <w:rFonts w:ascii="Arial Narrow" w:hAnsi="Arial Narrow" w:cstheme="minorHAnsi"/>
                <w:sz w:val="18"/>
                <w:szCs w:val="18"/>
              </w:rPr>
              <w:t>policy information (</w:t>
            </w:r>
            <w:r w:rsidRPr="00387106">
              <w:rPr>
                <w:rFonts w:ascii="Arial Narrow" w:hAnsi="Arial Narrow" w:cstheme="minorHAnsi"/>
                <w:i/>
                <w:sz w:val="18"/>
                <w:szCs w:val="18"/>
              </w:rPr>
              <w:t>e.g.</w:t>
            </w:r>
            <w:r w:rsidRPr="00387106">
              <w:rPr>
                <w:rFonts w:ascii="Arial Narrow" w:hAnsi="Arial Narrow" w:cstheme="minorHAnsi"/>
                <w:sz w:val="18"/>
                <w:szCs w:val="18"/>
              </w:rPr>
              <w:t>, policy number, policy type, coverage(s) and limit(s)) and underwriting, exposure or claims-related data</w:t>
            </w:r>
            <w:r w:rsidR="00BD0C69">
              <w:rPr>
                <w:rFonts w:ascii="Arial Narrow" w:hAnsi="Arial Narrow" w:cstheme="minorHAnsi"/>
                <w:sz w:val="18"/>
                <w:szCs w:val="18"/>
              </w:rPr>
              <w:t>, to the extent available</w:t>
            </w:r>
            <w:r w:rsidRPr="00387106">
              <w:rPr>
                <w:rFonts w:ascii="Arial Narrow" w:hAnsi="Arial Narrow" w:cstheme="minorHAnsi"/>
                <w:sz w:val="18"/>
                <w:szCs w:val="18"/>
              </w:rPr>
              <w:t xml:space="preserve">.  </w:t>
            </w:r>
          </w:p>
        </w:tc>
        <w:tc>
          <w:tcPr>
            <w:tcW w:w="4320" w:type="dxa"/>
          </w:tcPr>
          <w:p w14:paraId="45C180E3" w14:textId="77777777" w:rsidR="00560A86" w:rsidRPr="00387106" w:rsidRDefault="00560A86" w:rsidP="00560A86">
            <w:pPr>
              <w:pStyle w:val="Subtitle"/>
              <w:jc w:val="left"/>
              <w:rPr>
                <w:rFonts w:ascii="Arial Narrow" w:hAnsi="Arial Narrow" w:cstheme="minorHAnsi"/>
                <w:sz w:val="18"/>
                <w:szCs w:val="18"/>
              </w:rPr>
            </w:pPr>
            <w:r w:rsidRPr="00387106">
              <w:rPr>
                <w:rFonts w:ascii="Arial Narrow" w:hAnsi="Arial Narrow" w:cstheme="minorHAnsi"/>
                <w:sz w:val="18"/>
                <w:szCs w:val="18"/>
              </w:rPr>
              <w:t>We have a legitimate interest in collecting this information from consumers in order to accurately provide them with insurance products and services and to communicate with them concerning normal business administration such as policy servicing and billing.</w:t>
            </w:r>
          </w:p>
        </w:tc>
      </w:tr>
      <w:tr w:rsidR="00560A86" w:rsidRPr="00387106" w14:paraId="09389576" w14:textId="77777777" w:rsidTr="00857447">
        <w:tc>
          <w:tcPr>
            <w:tcW w:w="1817" w:type="dxa"/>
          </w:tcPr>
          <w:p w14:paraId="0EF3F9DC"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Cookies and First Party Tracking</w:t>
            </w:r>
          </w:p>
        </w:tc>
        <w:tc>
          <w:tcPr>
            <w:tcW w:w="4370" w:type="dxa"/>
          </w:tcPr>
          <w:p w14:paraId="40C51934" w14:textId="77777777" w:rsidR="00560A86" w:rsidRPr="00387106" w:rsidRDefault="00560A86" w:rsidP="0029168D">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may use cookies and clear GIFs. “Cookies” are small pieces of information that a website sends to a computer’s hard drive while a website is viewed</w:t>
            </w:r>
            <w:r w:rsidR="0029168D">
              <w:rPr>
                <w:rFonts w:ascii="Arial Narrow" w:hAnsi="Arial Narrow" w:cstheme="minorHAnsi"/>
                <w:color w:val="000000" w:themeColor="text1"/>
                <w:sz w:val="18"/>
                <w:szCs w:val="18"/>
              </w:rPr>
              <w:t xml:space="preserve">, </w:t>
            </w:r>
            <w:r w:rsidR="0029168D" w:rsidRPr="0029168D">
              <w:rPr>
                <w:rFonts w:ascii="Arial Narrow" w:hAnsi="Arial Narrow" w:cstheme="minorHAnsi"/>
                <w:color w:val="000000" w:themeColor="text1"/>
                <w:sz w:val="18"/>
                <w:szCs w:val="18"/>
              </w:rPr>
              <w:t>and clear GIFs are a type of picture file that can be used to store or send data</w:t>
            </w:r>
            <w:r w:rsidRPr="00387106">
              <w:rPr>
                <w:rFonts w:ascii="Arial Narrow" w:hAnsi="Arial Narrow" w:cstheme="minorHAnsi"/>
                <w:color w:val="000000" w:themeColor="text1"/>
                <w:sz w:val="18"/>
                <w:szCs w:val="18"/>
              </w:rPr>
              <w:t xml:space="preserve">. </w:t>
            </w:r>
          </w:p>
        </w:tc>
        <w:tc>
          <w:tcPr>
            <w:tcW w:w="4320" w:type="dxa"/>
          </w:tcPr>
          <w:p w14:paraId="6464C724"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We have a legitimate interest in making our websites operate efficiently. </w:t>
            </w:r>
          </w:p>
        </w:tc>
      </w:tr>
      <w:tr w:rsidR="00560A86" w:rsidRPr="00387106" w14:paraId="1E9C0362" w14:textId="77777777" w:rsidTr="00857447">
        <w:tc>
          <w:tcPr>
            <w:tcW w:w="1817" w:type="dxa"/>
          </w:tcPr>
          <w:p w14:paraId="5ACA7A20"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Cookies and </w:t>
            </w:r>
            <w:proofErr w:type="gramStart"/>
            <w:r w:rsidRPr="00387106">
              <w:rPr>
                <w:rFonts w:ascii="Arial Narrow" w:hAnsi="Arial Narrow" w:cstheme="minorHAnsi"/>
                <w:color w:val="000000" w:themeColor="text1"/>
                <w:sz w:val="18"/>
                <w:szCs w:val="18"/>
              </w:rPr>
              <w:t>Third Party</w:t>
            </w:r>
            <w:proofErr w:type="gramEnd"/>
            <w:r w:rsidRPr="00387106">
              <w:rPr>
                <w:rFonts w:ascii="Arial Narrow" w:hAnsi="Arial Narrow" w:cstheme="minorHAnsi"/>
                <w:color w:val="000000" w:themeColor="text1"/>
                <w:sz w:val="18"/>
                <w:szCs w:val="18"/>
              </w:rPr>
              <w:t xml:space="preserve"> Tracking</w:t>
            </w:r>
          </w:p>
        </w:tc>
        <w:tc>
          <w:tcPr>
            <w:tcW w:w="4370" w:type="dxa"/>
          </w:tcPr>
          <w:p w14:paraId="24BC088D" w14:textId="03164313" w:rsidR="00560A86" w:rsidRPr="00387106" w:rsidRDefault="00560A86" w:rsidP="00062EB8">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may participate in behavior-based advertising, which means that a third party uses technology (</w:t>
            </w:r>
            <w:r w:rsidRPr="00387106">
              <w:rPr>
                <w:rFonts w:ascii="Arial Narrow" w:hAnsi="Arial Narrow" w:cstheme="minorHAnsi"/>
                <w:i/>
                <w:color w:val="000000" w:themeColor="text1"/>
                <w:sz w:val="18"/>
                <w:szCs w:val="18"/>
              </w:rPr>
              <w:t>e.g.</w:t>
            </w:r>
            <w:r w:rsidRPr="00387106">
              <w:rPr>
                <w:rFonts w:ascii="Arial Narrow" w:hAnsi="Arial Narrow" w:cstheme="minorHAnsi"/>
                <w:color w:val="000000" w:themeColor="text1"/>
                <w:sz w:val="18"/>
                <w:szCs w:val="18"/>
              </w:rPr>
              <w:t>,</w:t>
            </w:r>
            <w:r w:rsidRPr="00387106">
              <w:rPr>
                <w:rFonts w:ascii="Arial Narrow" w:hAnsi="Arial Narrow" w:cstheme="minorHAnsi"/>
                <w:i/>
                <w:color w:val="000000" w:themeColor="text1"/>
                <w:sz w:val="18"/>
                <w:szCs w:val="18"/>
              </w:rPr>
              <w:t xml:space="preserve"> </w:t>
            </w:r>
            <w:r w:rsidRPr="00387106">
              <w:rPr>
                <w:rFonts w:ascii="Arial Narrow" w:hAnsi="Arial Narrow" w:cstheme="minorHAnsi"/>
                <w:color w:val="000000" w:themeColor="text1"/>
                <w:sz w:val="18"/>
                <w:szCs w:val="18"/>
              </w:rPr>
              <w:t xml:space="preserve">a cookie) to collect information about your use of our websites so that they can provide advertising about products and services tailored to your interests on our websites, or on other websites. </w:t>
            </w:r>
          </w:p>
        </w:tc>
        <w:tc>
          <w:tcPr>
            <w:tcW w:w="4320" w:type="dxa"/>
          </w:tcPr>
          <w:p w14:paraId="5CA0C46A"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engaging in behavior-based advertising and capturing websites’ analytics.</w:t>
            </w:r>
          </w:p>
        </w:tc>
      </w:tr>
      <w:tr w:rsidR="00560A86" w:rsidRPr="00387106" w14:paraId="2CD39E92" w14:textId="77777777" w:rsidTr="00857447">
        <w:trPr>
          <w:trHeight w:val="962"/>
        </w:trPr>
        <w:tc>
          <w:tcPr>
            <w:tcW w:w="1817" w:type="dxa"/>
          </w:tcPr>
          <w:p w14:paraId="0334F561"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Email Interconnectivity</w:t>
            </w:r>
          </w:p>
        </w:tc>
        <w:tc>
          <w:tcPr>
            <w:tcW w:w="4370" w:type="dxa"/>
          </w:tcPr>
          <w:p w14:paraId="21B64C1A"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If you receive email from us, we may use certain tools to capture data related to when you open our message, click on any links or banners it contains and make purchases.</w:t>
            </w:r>
          </w:p>
        </w:tc>
        <w:tc>
          <w:tcPr>
            <w:tcW w:w="4320" w:type="dxa"/>
          </w:tcPr>
          <w:p w14:paraId="69924E52"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understanding how you interact with our communications to you.</w:t>
            </w:r>
          </w:p>
        </w:tc>
      </w:tr>
      <w:tr w:rsidR="00560A86" w:rsidRPr="00387106" w14:paraId="2F49230E" w14:textId="77777777" w:rsidTr="00857447">
        <w:tc>
          <w:tcPr>
            <w:tcW w:w="1817" w:type="dxa"/>
          </w:tcPr>
          <w:p w14:paraId="4D770767"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Feedback/Support</w:t>
            </w:r>
          </w:p>
        </w:tc>
        <w:tc>
          <w:tcPr>
            <w:tcW w:w="4370" w:type="dxa"/>
          </w:tcPr>
          <w:p w14:paraId="6A63D561"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If you provide us feedback or contact us for support, we will collect your name and email address or postal address, as well as any other content that you send to us, in order to reply.</w:t>
            </w:r>
          </w:p>
        </w:tc>
        <w:tc>
          <w:tcPr>
            <w:tcW w:w="4320" w:type="dxa"/>
          </w:tcPr>
          <w:p w14:paraId="12FDD7B6"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receiving, and acting upon, your feedback or requests for support.</w:t>
            </w:r>
          </w:p>
        </w:tc>
      </w:tr>
      <w:tr w:rsidR="00560A86" w:rsidRPr="00387106" w14:paraId="4089A502" w14:textId="77777777" w:rsidTr="00857447">
        <w:tc>
          <w:tcPr>
            <w:tcW w:w="1817" w:type="dxa"/>
          </w:tcPr>
          <w:p w14:paraId="23D2A3EF"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Joint Ventures</w:t>
            </w:r>
          </w:p>
        </w:tc>
        <w:tc>
          <w:tcPr>
            <w:tcW w:w="4370" w:type="dxa"/>
          </w:tcPr>
          <w:p w14:paraId="62E7C51D" w14:textId="77777777" w:rsidR="00560A86" w:rsidRPr="00387106" w:rsidRDefault="00560A86" w:rsidP="00560A86">
            <w:pPr>
              <w:pStyle w:val="Subtitle"/>
              <w:jc w:val="left"/>
              <w:rPr>
                <w:rFonts w:ascii="Arial Narrow" w:hAnsi="Arial Narrow" w:cstheme="minorHAnsi"/>
                <w:sz w:val="18"/>
                <w:szCs w:val="18"/>
              </w:rPr>
            </w:pPr>
            <w:r w:rsidRPr="00387106">
              <w:rPr>
                <w:rFonts w:ascii="Arial Narrow" w:hAnsi="Arial Narrow" w:cstheme="minorHAnsi"/>
                <w:sz w:val="18"/>
                <w:szCs w:val="18"/>
              </w:rPr>
              <w:t>We may collect Consumer Information (described above) and other relevant or related information from parties with whom we have a joint venture(s) in order to deliver you products or services that may be applicable or of interest to you.</w:t>
            </w:r>
          </w:p>
        </w:tc>
        <w:tc>
          <w:tcPr>
            <w:tcW w:w="4320" w:type="dxa"/>
          </w:tcPr>
          <w:p w14:paraId="7081D9B3" w14:textId="77777777" w:rsidR="00560A86" w:rsidRPr="00387106" w:rsidRDefault="00560A86" w:rsidP="00560A86">
            <w:pPr>
              <w:pStyle w:val="Subtitle"/>
              <w:jc w:val="left"/>
              <w:rPr>
                <w:rFonts w:ascii="Arial Narrow" w:hAnsi="Arial Narrow" w:cstheme="minorHAnsi"/>
                <w:sz w:val="18"/>
                <w:szCs w:val="18"/>
              </w:rPr>
            </w:pPr>
            <w:r w:rsidRPr="00387106">
              <w:rPr>
                <w:rFonts w:ascii="Arial Narrow" w:hAnsi="Arial Narrow" w:cstheme="minorHAnsi"/>
                <w:sz w:val="18"/>
                <w:szCs w:val="18"/>
              </w:rPr>
              <w:t>We have a legitimate interest in providing consumers with products or services that they are seeking to purchase or may have an interest in purchasing.</w:t>
            </w:r>
          </w:p>
        </w:tc>
      </w:tr>
      <w:tr w:rsidR="00560A86" w:rsidRPr="00387106" w14:paraId="4347F6BE" w14:textId="77777777" w:rsidTr="00857447">
        <w:tc>
          <w:tcPr>
            <w:tcW w:w="1817" w:type="dxa"/>
          </w:tcPr>
          <w:p w14:paraId="7B8C16AA"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Mailing List</w:t>
            </w:r>
          </w:p>
        </w:tc>
        <w:tc>
          <w:tcPr>
            <w:tcW w:w="4370" w:type="dxa"/>
          </w:tcPr>
          <w:p w14:paraId="484E68E6"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When you sign up for one of our </w:t>
            </w:r>
            <w:proofErr w:type="gramStart"/>
            <w:r w:rsidRPr="00387106">
              <w:rPr>
                <w:rFonts w:ascii="Arial Narrow" w:hAnsi="Arial Narrow" w:cstheme="minorHAnsi"/>
                <w:color w:val="000000" w:themeColor="text1"/>
                <w:sz w:val="18"/>
                <w:szCs w:val="18"/>
              </w:rPr>
              <w:t>mailing</w:t>
            </w:r>
            <w:proofErr w:type="gramEnd"/>
            <w:r w:rsidRPr="00387106">
              <w:rPr>
                <w:rFonts w:ascii="Arial Narrow" w:hAnsi="Arial Narrow" w:cstheme="minorHAnsi"/>
                <w:color w:val="000000" w:themeColor="text1"/>
                <w:sz w:val="18"/>
                <w:szCs w:val="18"/>
              </w:rPr>
              <w:t xml:space="preserve"> lists we collect your email address or postal address.    </w:t>
            </w:r>
          </w:p>
        </w:tc>
        <w:tc>
          <w:tcPr>
            <w:tcW w:w="4320" w:type="dxa"/>
          </w:tcPr>
          <w:p w14:paraId="031B2430"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sz w:val="18"/>
                <w:szCs w:val="18"/>
              </w:rPr>
              <w:t xml:space="preserve">We share information about our products and services with individuals that consent to receive such information.  </w:t>
            </w:r>
            <w:r w:rsidRPr="00387106">
              <w:rPr>
                <w:rFonts w:ascii="Arial Narrow" w:hAnsi="Arial Narrow" w:cstheme="minorHAnsi"/>
                <w:color w:val="000000" w:themeColor="text1"/>
                <w:sz w:val="18"/>
                <w:szCs w:val="18"/>
              </w:rPr>
              <w:t>We also have a legitimate interest in sharing information about our products or services.</w:t>
            </w:r>
          </w:p>
        </w:tc>
      </w:tr>
      <w:tr w:rsidR="00560A86" w:rsidRPr="00387106" w14:paraId="03B54279" w14:textId="77777777" w:rsidTr="00857447">
        <w:tc>
          <w:tcPr>
            <w:tcW w:w="1817" w:type="dxa"/>
          </w:tcPr>
          <w:p w14:paraId="3AD19E6F"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lastRenderedPageBreak/>
              <w:t>Mobile Devices</w:t>
            </w:r>
          </w:p>
        </w:tc>
        <w:tc>
          <w:tcPr>
            <w:tcW w:w="4370" w:type="dxa"/>
          </w:tcPr>
          <w:p w14:paraId="16B7D6C7"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may collect information from your mobile device such as unique identifying information broadcast from your device when visiting our websites or when visiting one of our locations.</w:t>
            </w:r>
          </w:p>
        </w:tc>
        <w:tc>
          <w:tcPr>
            <w:tcW w:w="4320" w:type="dxa"/>
          </w:tcPr>
          <w:p w14:paraId="25B74A97"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identifying unique visitors, and in understanding how users interact with us on their mobile devices.</w:t>
            </w:r>
          </w:p>
        </w:tc>
      </w:tr>
      <w:tr w:rsidR="00560A86" w:rsidRPr="00387106" w14:paraId="2F0A26E0" w14:textId="77777777" w:rsidTr="00857447">
        <w:tc>
          <w:tcPr>
            <w:tcW w:w="1817" w:type="dxa"/>
          </w:tcPr>
          <w:p w14:paraId="5BC3D799"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Surveys</w:t>
            </w:r>
          </w:p>
        </w:tc>
        <w:tc>
          <w:tcPr>
            <w:tcW w:w="4370" w:type="dxa"/>
          </w:tcPr>
          <w:p w14:paraId="0332F8E7"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When you participate in a survey, we collect information that you provide through the survey.  If the survey is provided by a </w:t>
            </w:r>
            <w:proofErr w:type="gramStart"/>
            <w:r w:rsidRPr="00387106">
              <w:rPr>
                <w:rFonts w:ascii="Arial Narrow" w:hAnsi="Arial Narrow" w:cstheme="minorHAnsi"/>
                <w:color w:val="000000" w:themeColor="text1"/>
                <w:sz w:val="18"/>
                <w:szCs w:val="18"/>
              </w:rPr>
              <w:t>third party</w:t>
            </w:r>
            <w:proofErr w:type="gramEnd"/>
            <w:r w:rsidRPr="00387106">
              <w:rPr>
                <w:rFonts w:ascii="Arial Narrow" w:hAnsi="Arial Narrow" w:cstheme="minorHAnsi"/>
                <w:color w:val="000000" w:themeColor="text1"/>
                <w:sz w:val="18"/>
                <w:szCs w:val="18"/>
              </w:rPr>
              <w:t xml:space="preserve"> service provider, the third party’s privacy policy applies to the collection, use, and disclosure of your information.</w:t>
            </w:r>
          </w:p>
        </w:tc>
        <w:tc>
          <w:tcPr>
            <w:tcW w:w="4320" w:type="dxa"/>
          </w:tcPr>
          <w:p w14:paraId="5583741C"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understanding your opinions, and collecting information relevant to our organization.</w:t>
            </w:r>
          </w:p>
        </w:tc>
      </w:tr>
      <w:tr w:rsidR="00560A86" w:rsidRPr="00387106" w14:paraId="36B44161" w14:textId="77777777" w:rsidTr="00857447">
        <w:tc>
          <w:tcPr>
            <w:tcW w:w="1817" w:type="dxa"/>
          </w:tcPr>
          <w:p w14:paraId="33821B8B"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Sweepstakes or Contests</w:t>
            </w:r>
          </w:p>
        </w:tc>
        <w:tc>
          <w:tcPr>
            <w:tcW w:w="4370" w:type="dxa"/>
          </w:tcPr>
          <w:p w14:paraId="216777DE"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When you participate in a sweepstakes or </w:t>
            </w:r>
            <w:proofErr w:type="gramStart"/>
            <w:r w:rsidRPr="00387106">
              <w:rPr>
                <w:rFonts w:ascii="Arial Narrow" w:hAnsi="Arial Narrow" w:cstheme="minorHAnsi"/>
                <w:color w:val="000000" w:themeColor="text1"/>
                <w:sz w:val="18"/>
                <w:szCs w:val="18"/>
              </w:rPr>
              <w:t>contest</w:t>
            </w:r>
            <w:proofErr w:type="gramEnd"/>
            <w:r w:rsidRPr="00387106">
              <w:rPr>
                <w:rFonts w:ascii="Arial Narrow" w:hAnsi="Arial Narrow" w:cstheme="minorHAnsi"/>
                <w:color w:val="000000" w:themeColor="text1"/>
                <w:sz w:val="18"/>
                <w:szCs w:val="18"/>
              </w:rPr>
              <w:t xml:space="preserve"> we collect information about you, including contact information, to notify you if you are selected.</w:t>
            </w:r>
          </w:p>
        </w:tc>
        <w:tc>
          <w:tcPr>
            <w:tcW w:w="4320" w:type="dxa"/>
          </w:tcPr>
          <w:p w14:paraId="196E475C" w14:textId="77777777" w:rsidR="00560A86" w:rsidRPr="00387106" w:rsidRDefault="00560A86" w:rsidP="00560A86">
            <w:pPr>
              <w:pStyle w:val="Number"/>
              <w:numPr>
                <w:ilvl w:val="0"/>
                <w:numId w:val="0"/>
              </w:numPr>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We have a legitimate interest in operating the sweepstakes.  In some </w:t>
            </w:r>
            <w:proofErr w:type="gramStart"/>
            <w:r w:rsidRPr="00387106">
              <w:rPr>
                <w:rFonts w:ascii="Arial Narrow" w:hAnsi="Arial Narrow" w:cstheme="minorHAnsi"/>
                <w:color w:val="000000" w:themeColor="text1"/>
                <w:sz w:val="18"/>
                <w:szCs w:val="18"/>
              </w:rPr>
              <w:t>contexts</w:t>
            </w:r>
            <w:proofErr w:type="gramEnd"/>
            <w:r w:rsidRPr="00387106">
              <w:rPr>
                <w:rFonts w:ascii="Arial Narrow" w:hAnsi="Arial Narrow" w:cstheme="minorHAnsi"/>
                <w:color w:val="000000" w:themeColor="text1"/>
                <w:sz w:val="18"/>
                <w:szCs w:val="18"/>
              </w:rPr>
              <w:t xml:space="preserve"> we are also required by law to collect information about those that enter into our sweepstakes, and we have a legitimate interest in complying with those laws.</w:t>
            </w:r>
          </w:p>
        </w:tc>
      </w:tr>
      <w:tr w:rsidR="00560A86" w:rsidRPr="00387106" w14:paraId="11875A5F" w14:textId="77777777" w:rsidTr="00857447">
        <w:tc>
          <w:tcPr>
            <w:tcW w:w="1817" w:type="dxa"/>
          </w:tcPr>
          <w:p w14:paraId="3C3CFF7A"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Website Interactions</w:t>
            </w:r>
          </w:p>
        </w:tc>
        <w:tc>
          <w:tcPr>
            <w:tcW w:w="4370" w:type="dxa"/>
          </w:tcPr>
          <w:p w14:paraId="0B21D1FA"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may use technology to monitor how you interact with our websites. This may include which links you click on, or information that you type into our online forms.  This may also include information about your device or browser.</w:t>
            </w:r>
          </w:p>
        </w:tc>
        <w:tc>
          <w:tcPr>
            <w:tcW w:w="4320" w:type="dxa"/>
          </w:tcPr>
          <w:p w14:paraId="2B811174"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understanding how you interact with our websites to better improve them, and to understand your preferences and interests in order to select offerings that you might find most useful.  We also have a legitimate interest in detecting and preventing fraud.</w:t>
            </w:r>
          </w:p>
        </w:tc>
      </w:tr>
      <w:tr w:rsidR="00560A86" w:rsidRPr="00387106" w14:paraId="0379F3AA" w14:textId="77777777" w:rsidTr="00857447">
        <w:tc>
          <w:tcPr>
            <w:tcW w:w="1817" w:type="dxa"/>
          </w:tcPr>
          <w:p w14:paraId="10A2B014"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Web Logs</w:t>
            </w:r>
          </w:p>
        </w:tc>
        <w:tc>
          <w:tcPr>
            <w:tcW w:w="4370" w:type="dxa"/>
          </w:tcPr>
          <w:p w14:paraId="4C49A045"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may collect information, including your browser type, operating system, Internet Protocol (IP) address (a number that is automatically assigned to a computer when the Internet is used), domain name, click activity, referring website(s), and/or a date/time stamp for visitors.</w:t>
            </w:r>
          </w:p>
        </w:tc>
        <w:tc>
          <w:tcPr>
            <w:tcW w:w="4320" w:type="dxa"/>
          </w:tcPr>
          <w:p w14:paraId="3F9648F7" w14:textId="77777777" w:rsidR="00560A86" w:rsidRPr="00387106" w:rsidRDefault="00560A86" w:rsidP="00560A86">
            <w:pPr>
              <w:pStyle w:val="Subtitle"/>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We have a legitimate interest in monitoring our networks and the visitors to our websites.  Among other things, it helps us understand which of our services is the most popular.</w:t>
            </w:r>
          </w:p>
        </w:tc>
      </w:tr>
    </w:tbl>
    <w:p w14:paraId="7885829E" w14:textId="77777777" w:rsidR="00560A86" w:rsidRPr="00387106" w:rsidRDefault="00560A86" w:rsidP="00560A86">
      <w:pPr>
        <w:pStyle w:val="BodyText"/>
        <w:spacing w:after="0"/>
        <w:rPr>
          <w:rFonts w:ascii="Arial Narrow" w:hAnsi="Arial Narrow" w:cstheme="minorHAnsi"/>
          <w:color w:val="000000" w:themeColor="text1"/>
          <w:sz w:val="18"/>
          <w:szCs w:val="18"/>
        </w:rPr>
      </w:pPr>
    </w:p>
    <w:p w14:paraId="34F0DAA4"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In addition to the information that we may collect from you directly, we may also receive information about you from other sources, including third parties, business partners, our affiliates, or publicly available sources.  </w:t>
      </w:r>
    </w:p>
    <w:p w14:paraId="17008725"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p>
    <w:p w14:paraId="0A4D4773" w14:textId="77777777" w:rsidR="00560A86" w:rsidRPr="00387106" w:rsidRDefault="00560A86" w:rsidP="00560A86">
      <w:pPr>
        <w:pStyle w:val="Subtitle"/>
        <w:spacing w:after="0"/>
        <w:jc w:val="left"/>
        <w:rPr>
          <w:rFonts w:ascii="Arial Narrow" w:hAnsi="Arial Narrow" w:cstheme="minorHAnsi"/>
          <w:b/>
          <w:color w:val="000000" w:themeColor="text1"/>
          <w:sz w:val="18"/>
          <w:szCs w:val="18"/>
          <w:u w:val="single"/>
        </w:rPr>
      </w:pPr>
      <w:r w:rsidRPr="00387106">
        <w:rPr>
          <w:rFonts w:ascii="Arial Narrow" w:hAnsi="Arial Narrow" w:cstheme="minorHAnsi"/>
          <w:b/>
          <w:color w:val="000000" w:themeColor="text1"/>
          <w:sz w:val="18"/>
          <w:szCs w:val="18"/>
          <w:u w:val="single"/>
        </w:rPr>
        <w:t>Use and Processing of Information</w:t>
      </w:r>
    </w:p>
    <w:p w14:paraId="51BAB24F" w14:textId="77777777" w:rsidR="00560A86" w:rsidRPr="00387106" w:rsidRDefault="00560A86" w:rsidP="00560A86">
      <w:pPr>
        <w:pStyle w:val="Number"/>
        <w:numPr>
          <w:ilvl w:val="0"/>
          <w:numId w:val="0"/>
        </w:numPr>
        <w:spacing w:after="0"/>
        <w:jc w:val="both"/>
        <w:rPr>
          <w:rFonts w:ascii="Arial Narrow" w:hAnsi="Arial Narrow" w:cstheme="minorHAnsi"/>
          <w:color w:val="000000" w:themeColor="text1"/>
          <w:sz w:val="18"/>
          <w:szCs w:val="18"/>
        </w:rPr>
      </w:pPr>
    </w:p>
    <w:p w14:paraId="02576EFF" w14:textId="77777777" w:rsidR="00560A86" w:rsidRPr="00387106" w:rsidRDefault="00560A86" w:rsidP="00560A86">
      <w:pPr>
        <w:pStyle w:val="Number"/>
        <w:numPr>
          <w:ilvl w:val="0"/>
          <w:numId w:val="0"/>
        </w:numPr>
        <w:spacing w:after="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In addition to the purposes and uses described above, we may use information in the following ways (among others): </w:t>
      </w:r>
    </w:p>
    <w:p w14:paraId="6F49EE7F" w14:textId="77777777" w:rsidR="00560A86" w:rsidRPr="00387106" w:rsidRDefault="00560A86" w:rsidP="00560A86">
      <w:pPr>
        <w:pStyle w:val="Number"/>
        <w:numPr>
          <w:ilvl w:val="0"/>
          <w:numId w:val="0"/>
        </w:numPr>
        <w:spacing w:after="0"/>
        <w:ind w:left="1440"/>
        <w:jc w:val="both"/>
        <w:rPr>
          <w:rFonts w:ascii="Arial Narrow" w:hAnsi="Arial Narrow" w:cstheme="minorHAnsi"/>
          <w:color w:val="000000" w:themeColor="text1"/>
          <w:sz w:val="18"/>
          <w:szCs w:val="18"/>
        </w:rPr>
      </w:pPr>
    </w:p>
    <w:p w14:paraId="024F7162" w14:textId="5FDC1A5D" w:rsidR="00560A8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To identify you when you visit our websites. </w:t>
      </w:r>
    </w:p>
    <w:p w14:paraId="19EC4A50" w14:textId="1E230A86" w:rsidR="003431AF" w:rsidRPr="00387106" w:rsidRDefault="003431AF"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Pr>
          <w:rFonts w:ascii="Arial Narrow" w:hAnsi="Arial Narrow" w:cstheme="minorHAnsi"/>
          <w:color w:val="000000" w:themeColor="text1"/>
          <w:sz w:val="18"/>
          <w:szCs w:val="18"/>
        </w:rPr>
        <w:t>For everyday business purposes, such as account management, contract management, website administration, corporate governance and reporting obligations.</w:t>
      </w:r>
    </w:p>
    <w:p w14:paraId="3CBD6EBB" w14:textId="77777777" w:rsidR="00560A86" w:rsidRPr="0038710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To provide you insurance products or services.</w:t>
      </w:r>
    </w:p>
    <w:p w14:paraId="4A4DC344" w14:textId="77777777" w:rsidR="00560A86" w:rsidRPr="0038710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To provide you non-insurance products or services that may be of interest.</w:t>
      </w:r>
    </w:p>
    <w:p w14:paraId="2448F58D" w14:textId="77777777" w:rsidR="00560A86" w:rsidRPr="0038710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To improve our services and product offerings.</w:t>
      </w:r>
    </w:p>
    <w:p w14:paraId="1E00E0A4" w14:textId="6BA83873" w:rsidR="00560A86" w:rsidRPr="0038710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To process payments.</w:t>
      </w:r>
    </w:p>
    <w:p w14:paraId="22B6B2D2" w14:textId="77777777" w:rsidR="00560A86" w:rsidRPr="0038710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To conduct analytics.</w:t>
      </w:r>
    </w:p>
    <w:p w14:paraId="55F6E174" w14:textId="2F8A7808" w:rsidR="00560A86" w:rsidRPr="00387106"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To respond to inquiries related to support</w:t>
      </w:r>
      <w:r w:rsidR="00107F12">
        <w:rPr>
          <w:rFonts w:ascii="Arial Narrow" w:hAnsi="Arial Narrow" w:cstheme="minorHAnsi"/>
          <w:color w:val="000000" w:themeColor="text1"/>
          <w:sz w:val="18"/>
          <w:szCs w:val="18"/>
        </w:rPr>
        <w:t xml:space="preserve"> </w:t>
      </w:r>
      <w:r w:rsidRPr="00387106">
        <w:rPr>
          <w:rFonts w:ascii="Arial Narrow" w:hAnsi="Arial Narrow" w:cstheme="minorHAnsi"/>
          <w:color w:val="000000" w:themeColor="text1"/>
          <w:sz w:val="18"/>
          <w:szCs w:val="18"/>
        </w:rPr>
        <w:t xml:space="preserve">or other requests.  </w:t>
      </w:r>
    </w:p>
    <w:p w14:paraId="7B33FDB2" w14:textId="2626BDA4" w:rsidR="00560A86" w:rsidRPr="00034934" w:rsidRDefault="00560A86"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To send marketing and promotional materials, </w:t>
      </w:r>
      <w:r w:rsidRPr="00387106">
        <w:rPr>
          <w:rFonts w:ascii="Arial Narrow" w:eastAsia="Times New Roman" w:hAnsi="Arial Narrow" w:cstheme="minorHAnsi"/>
          <w:color w:val="000000" w:themeColor="text1"/>
          <w:sz w:val="18"/>
          <w:szCs w:val="18"/>
          <w:lang w:eastAsia="es-MX"/>
        </w:rPr>
        <w:t>including information relating to our products, services, sales, or promotions or those of a third party.</w:t>
      </w:r>
    </w:p>
    <w:p w14:paraId="374608C8" w14:textId="215F79EE" w:rsidR="00034934" w:rsidRPr="00387106" w:rsidRDefault="00034934" w:rsidP="00560A86">
      <w:pPr>
        <w:pStyle w:val="Number"/>
        <w:numPr>
          <w:ilvl w:val="0"/>
          <w:numId w:val="21"/>
        </w:numPr>
        <w:spacing w:after="0"/>
        <w:ind w:left="720" w:hanging="720"/>
        <w:jc w:val="both"/>
        <w:rPr>
          <w:rFonts w:ascii="Arial Narrow" w:hAnsi="Arial Narrow" w:cstheme="minorHAnsi"/>
          <w:color w:val="000000" w:themeColor="text1"/>
          <w:sz w:val="18"/>
          <w:szCs w:val="18"/>
        </w:rPr>
      </w:pPr>
      <w:r>
        <w:rPr>
          <w:rFonts w:ascii="Arial Narrow" w:eastAsia="Times New Roman" w:hAnsi="Arial Narrow" w:cstheme="minorHAnsi"/>
          <w:color w:val="000000" w:themeColor="text1"/>
          <w:sz w:val="18"/>
          <w:szCs w:val="18"/>
          <w:lang w:eastAsia="es-MX"/>
        </w:rPr>
        <w:t>To comply with laws and regulations and legal processes.</w:t>
      </w:r>
    </w:p>
    <w:p w14:paraId="3E0D6823" w14:textId="77777777" w:rsidR="00560A86" w:rsidRPr="00387106" w:rsidRDefault="00560A86" w:rsidP="00560A86">
      <w:pPr>
        <w:pStyle w:val="Number"/>
        <w:numPr>
          <w:ilvl w:val="0"/>
          <w:numId w:val="0"/>
        </w:numPr>
        <w:spacing w:after="0"/>
        <w:jc w:val="both"/>
        <w:rPr>
          <w:rFonts w:ascii="Arial Narrow" w:eastAsia="Times New Roman" w:hAnsi="Arial Narrow" w:cstheme="minorHAnsi"/>
          <w:color w:val="000000" w:themeColor="text1"/>
          <w:sz w:val="18"/>
          <w:szCs w:val="18"/>
          <w:lang w:eastAsia="es-MX"/>
        </w:rPr>
      </w:pPr>
    </w:p>
    <w:p w14:paraId="2360CD26" w14:textId="3FE1AA59" w:rsidR="00560A86" w:rsidRPr="00387106" w:rsidRDefault="00560A86" w:rsidP="00C945CC">
      <w:pPr>
        <w:pStyle w:val="Number"/>
        <w:numPr>
          <w:ilvl w:val="0"/>
          <w:numId w:val="0"/>
        </w:numPr>
        <w:spacing w:after="0"/>
        <w:jc w:val="both"/>
        <w:rPr>
          <w:rFonts w:ascii="Arial Narrow" w:hAnsi="Arial Narrow" w:cstheme="minorHAnsi"/>
          <w:color w:val="000000" w:themeColor="text1"/>
          <w:sz w:val="18"/>
          <w:szCs w:val="18"/>
        </w:rPr>
      </w:pPr>
      <w:r w:rsidRPr="00387106">
        <w:rPr>
          <w:rFonts w:ascii="Arial Narrow" w:eastAsia="Times New Roman" w:hAnsi="Arial Narrow" w:cstheme="minorHAnsi"/>
          <w:color w:val="000000" w:themeColor="text1"/>
          <w:sz w:val="18"/>
          <w:szCs w:val="18"/>
          <w:lang w:eastAsia="es-MX"/>
        </w:rPr>
        <w:t xml:space="preserve">Although the sections above describe our primary purpose in collecting your information, in many situations we have more than one purpose.  For example, if you </w:t>
      </w:r>
      <w:r w:rsidR="00BD0C69">
        <w:rPr>
          <w:rFonts w:ascii="Arial Narrow" w:eastAsia="Times New Roman" w:hAnsi="Arial Narrow" w:cstheme="minorHAnsi"/>
          <w:color w:val="000000" w:themeColor="text1"/>
          <w:sz w:val="18"/>
          <w:szCs w:val="18"/>
          <w:lang w:eastAsia="es-MX"/>
        </w:rPr>
        <w:t xml:space="preserve">obtain a title insurance </w:t>
      </w:r>
      <w:r w:rsidRPr="00387106">
        <w:rPr>
          <w:rFonts w:ascii="Arial Narrow" w:eastAsia="Times New Roman" w:hAnsi="Arial Narrow" w:cstheme="minorHAnsi"/>
          <w:color w:val="000000" w:themeColor="text1"/>
          <w:sz w:val="18"/>
          <w:szCs w:val="18"/>
          <w:lang w:eastAsia="es-MX"/>
        </w:rPr>
        <w:t xml:space="preserve">policy through us, we may collect your information to provide our </w:t>
      </w:r>
      <w:r w:rsidR="00081DD6">
        <w:rPr>
          <w:rFonts w:ascii="Arial Narrow" w:eastAsia="Times New Roman" w:hAnsi="Arial Narrow" w:cstheme="minorHAnsi"/>
          <w:color w:val="000000" w:themeColor="text1"/>
          <w:sz w:val="18"/>
          <w:szCs w:val="18"/>
          <w:lang w:eastAsia="es-MX"/>
        </w:rPr>
        <w:t xml:space="preserve">title agency </w:t>
      </w:r>
      <w:r w:rsidRPr="00387106">
        <w:rPr>
          <w:rFonts w:ascii="Arial Narrow" w:eastAsia="Times New Roman" w:hAnsi="Arial Narrow" w:cstheme="minorHAnsi"/>
          <w:color w:val="000000" w:themeColor="text1"/>
          <w:sz w:val="18"/>
          <w:szCs w:val="18"/>
          <w:lang w:eastAsia="es-MX"/>
        </w:rPr>
        <w:t xml:space="preserve">services to you, but we may also collect your information as we have a legitimate interest in maintaining your information after your transaction is complete so that we can quickly and easily respond to any questions about your policy.  </w:t>
      </w:r>
      <w:r w:rsidR="00107F12">
        <w:rPr>
          <w:rFonts w:ascii="Arial Narrow" w:eastAsia="Times New Roman" w:hAnsi="Arial Narrow" w:cstheme="minorHAnsi"/>
          <w:color w:val="000000" w:themeColor="text1"/>
          <w:sz w:val="18"/>
          <w:szCs w:val="18"/>
          <w:lang w:eastAsia="es-MX"/>
        </w:rPr>
        <w:t>Alternatively</w:t>
      </w:r>
      <w:r w:rsidR="00107F12" w:rsidRPr="00387106">
        <w:rPr>
          <w:rFonts w:ascii="Arial Narrow" w:eastAsia="Times New Roman" w:hAnsi="Arial Narrow" w:cstheme="minorHAnsi"/>
          <w:color w:val="000000" w:themeColor="text1"/>
          <w:sz w:val="18"/>
          <w:szCs w:val="18"/>
          <w:lang w:eastAsia="es-MX"/>
        </w:rPr>
        <w:t xml:space="preserve">, if you </w:t>
      </w:r>
      <w:r w:rsidR="00107F12">
        <w:rPr>
          <w:rFonts w:ascii="Arial Narrow" w:eastAsia="Times New Roman" w:hAnsi="Arial Narrow" w:cstheme="minorHAnsi"/>
          <w:color w:val="000000" w:themeColor="text1"/>
          <w:sz w:val="18"/>
          <w:szCs w:val="18"/>
          <w:lang w:eastAsia="es-MX"/>
        </w:rPr>
        <w:t xml:space="preserve">receive </w:t>
      </w:r>
      <w:r w:rsidR="00B84BBC">
        <w:rPr>
          <w:rFonts w:ascii="Arial Narrow" w:eastAsia="Times New Roman" w:hAnsi="Arial Narrow" w:cstheme="minorHAnsi"/>
          <w:color w:val="000000" w:themeColor="text1"/>
          <w:sz w:val="18"/>
          <w:szCs w:val="18"/>
          <w:lang w:eastAsia="es-MX"/>
        </w:rPr>
        <w:t>Services</w:t>
      </w:r>
      <w:r w:rsidR="00107F12">
        <w:rPr>
          <w:rFonts w:ascii="Arial Narrow" w:eastAsia="Times New Roman" w:hAnsi="Arial Narrow" w:cstheme="minorHAnsi"/>
          <w:color w:val="000000" w:themeColor="text1"/>
          <w:sz w:val="18"/>
          <w:szCs w:val="18"/>
          <w:lang w:eastAsia="es-MX"/>
        </w:rPr>
        <w:t xml:space="preserve"> from </w:t>
      </w:r>
      <w:r w:rsidR="00107F12" w:rsidRPr="00387106">
        <w:rPr>
          <w:rFonts w:ascii="Arial Narrow" w:eastAsia="Times New Roman" w:hAnsi="Arial Narrow" w:cstheme="minorHAnsi"/>
          <w:color w:val="000000" w:themeColor="text1"/>
          <w:sz w:val="18"/>
          <w:szCs w:val="18"/>
          <w:lang w:eastAsia="es-MX"/>
        </w:rPr>
        <w:t xml:space="preserve">us, we may collect your information </w:t>
      </w:r>
      <w:r w:rsidR="00DA43F4">
        <w:rPr>
          <w:rFonts w:ascii="Arial Narrow" w:eastAsia="Times New Roman" w:hAnsi="Arial Narrow" w:cstheme="minorHAnsi"/>
          <w:color w:val="000000" w:themeColor="text1"/>
          <w:sz w:val="18"/>
          <w:szCs w:val="18"/>
          <w:lang w:eastAsia="es-MX"/>
        </w:rPr>
        <w:t xml:space="preserve">so that we may </w:t>
      </w:r>
      <w:r w:rsidR="00107F12" w:rsidRPr="00387106">
        <w:rPr>
          <w:rFonts w:ascii="Arial Narrow" w:eastAsia="Times New Roman" w:hAnsi="Arial Narrow" w:cstheme="minorHAnsi"/>
          <w:color w:val="000000" w:themeColor="text1"/>
          <w:sz w:val="18"/>
          <w:szCs w:val="18"/>
          <w:lang w:eastAsia="es-MX"/>
        </w:rPr>
        <w:t xml:space="preserve">provide </w:t>
      </w:r>
      <w:r w:rsidR="00107F12">
        <w:rPr>
          <w:rFonts w:ascii="Arial Narrow" w:eastAsia="Times New Roman" w:hAnsi="Arial Narrow" w:cstheme="minorHAnsi"/>
          <w:color w:val="000000" w:themeColor="text1"/>
          <w:sz w:val="18"/>
          <w:szCs w:val="18"/>
          <w:lang w:eastAsia="es-MX"/>
        </w:rPr>
        <w:t xml:space="preserve">such </w:t>
      </w:r>
      <w:r w:rsidR="00B84BBC">
        <w:rPr>
          <w:rFonts w:ascii="Arial Narrow" w:eastAsia="Times New Roman" w:hAnsi="Arial Narrow" w:cstheme="minorHAnsi"/>
          <w:color w:val="000000" w:themeColor="text1"/>
          <w:sz w:val="18"/>
          <w:szCs w:val="18"/>
          <w:lang w:eastAsia="es-MX"/>
        </w:rPr>
        <w:t>S</w:t>
      </w:r>
      <w:r w:rsidR="00107F12" w:rsidRPr="00387106">
        <w:rPr>
          <w:rFonts w:ascii="Arial Narrow" w:eastAsia="Times New Roman" w:hAnsi="Arial Narrow" w:cstheme="minorHAnsi"/>
          <w:color w:val="000000" w:themeColor="text1"/>
          <w:sz w:val="18"/>
          <w:szCs w:val="18"/>
          <w:lang w:eastAsia="es-MX"/>
        </w:rPr>
        <w:t xml:space="preserve">ervices, but we may also collect your information as we have a legitimate interest in maintaining your information after your transaction is complete so that we can quickly and easily respond to any questions about </w:t>
      </w:r>
      <w:r w:rsidR="00DA43F4">
        <w:rPr>
          <w:rFonts w:ascii="Arial Narrow" w:eastAsia="Times New Roman" w:hAnsi="Arial Narrow" w:cstheme="minorHAnsi"/>
          <w:color w:val="000000" w:themeColor="text1"/>
          <w:sz w:val="18"/>
          <w:szCs w:val="18"/>
          <w:lang w:eastAsia="es-MX"/>
        </w:rPr>
        <w:t xml:space="preserve">these </w:t>
      </w:r>
      <w:r w:rsidR="00B84BBC">
        <w:rPr>
          <w:rFonts w:ascii="Arial Narrow" w:eastAsia="Times New Roman" w:hAnsi="Arial Narrow" w:cstheme="minorHAnsi"/>
          <w:color w:val="000000" w:themeColor="text1"/>
          <w:sz w:val="18"/>
          <w:szCs w:val="18"/>
          <w:lang w:eastAsia="es-MX"/>
        </w:rPr>
        <w:t>S</w:t>
      </w:r>
      <w:r w:rsidR="00DA43F4">
        <w:rPr>
          <w:rFonts w:ascii="Arial Narrow" w:eastAsia="Times New Roman" w:hAnsi="Arial Narrow" w:cstheme="minorHAnsi"/>
          <w:color w:val="000000" w:themeColor="text1"/>
          <w:sz w:val="18"/>
          <w:szCs w:val="18"/>
          <w:lang w:eastAsia="es-MX"/>
        </w:rPr>
        <w:t>ervices</w:t>
      </w:r>
      <w:r w:rsidR="00107F12" w:rsidRPr="00387106">
        <w:rPr>
          <w:rFonts w:ascii="Arial Narrow" w:eastAsia="Times New Roman" w:hAnsi="Arial Narrow" w:cstheme="minorHAnsi"/>
          <w:color w:val="000000" w:themeColor="text1"/>
          <w:sz w:val="18"/>
          <w:szCs w:val="18"/>
          <w:lang w:eastAsia="es-MX"/>
        </w:rPr>
        <w:t xml:space="preserve">.  </w:t>
      </w:r>
      <w:r w:rsidRPr="00387106">
        <w:rPr>
          <w:rFonts w:ascii="Arial Narrow" w:eastAsia="Times New Roman" w:hAnsi="Arial Narrow" w:cstheme="minorHAnsi"/>
          <w:color w:val="000000" w:themeColor="text1"/>
          <w:sz w:val="18"/>
          <w:szCs w:val="18"/>
          <w:lang w:eastAsia="es-MX"/>
        </w:rPr>
        <w:t>As a result, our collection and processing of your information is based on different contexts, our need to perform a contract, our obligations under law, and/or our legitimate interest in conducting our business.</w:t>
      </w:r>
      <w:r w:rsidR="00C945CC">
        <w:rPr>
          <w:rFonts w:ascii="Arial Narrow" w:eastAsia="Times New Roman" w:hAnsi="Arial Narrow" w:cstheme="minorHAnsi"/>
          <w:color w:val="000000" w:themeColor="text1"/>
          <w:sz w:val="18"/>
          <w:szCs w:val="18"/>
          <w:lang w:eastAsia="es-MX"/>
        </w:rPr>
        <w:t xml:space="preserve">  We do not use your information to seek, obtain or furnish </w:t>
      </w:r>
      <w:r w:rsidR="0074515B">
        <w:rPr>
          <w:rFonts w:ascii="Arial Narrow" w:eastAsia="Times New Roman" w:hAnsi="Arial Narrow" w:cstheme="minorHAnsi"/>
          <w:color w:val="000000" w:themeColor="text1"/>
          <w:sz w:val="18"/>
          <w:szCs w:val="18"/>
          <w:lang w:eastAsia="es-MX"/>
        </w:rPr>
        <w:t xml:space="preserve">consumer reporting data or </w:t>
      </w:r>
      <w:r w:rsidR="00C945CC">
        <w:rPr>
          <w:rFonts w:ascii="Arial Narrow" w:eastAsia="Times New Roman" w:hAnsi="Arial Narrow" w:cstheme="minorHAnsi"/>
          <w:color w:val="000000" w:themeColor="text1"/>
          <w:sz w:val="18"/>
          <w:szCs w:val="18"/>
          <w:lang w:eastAsia="es-MX"/>
        </w:rPr>
        <w:t>consumer reports,</w:t>
      </w:r>
      <w:r w:rsidR="0074515B">
        <w:rPr>
          <w:rFonts w:ascii="Arial Narrow" w:eastAsia="Times New Roman" w:hAnsi="Arial Narrow" w:cstheme="minorHAnsi"/>
          <w:color w:val="000000" w:themeColor="text1"/>
          <w:sz w:val="18"/>
          <w:szCs w:val="18"/>
          <w:lang w:eastAsia="es-MX"/>
        </w:rPr>
        <w:t xml:space="preserve"> and</w:t>
      </w:r>
      <w:r w:rsidR="00C945CC">
        <w:rPr>
          <w:rFonts w:ascii="Arial Narrow" w:eastAsia="Times New Roman" w:hAnsi="Arial Narrow" w:cstheme="minorHAnsi"/>
          <w:color w:val="000000" w:themeColor="text1"/>
          <w:sz w:val="18"/>
          <w:szCs w:val="18"/>
          <w:lang w:eastAsia="es-MX"/>
        </w:rPr>
        <w:t xml:space="preserve"> we do not consider personal information provided to us</w:t>
      </w:r>
      <w:r w:rsidR="0074515B">
        <w:rPr>
          <w:rFonts w:ascii="Arial Narrow" w:eastAsia="Times New Roman" w:hAnsi="Arial Narrow" w:cstheme="minorHAnsi"/>
          <w:color w:val="000000" w:themeColor="text1"/>
          <w:sz w:val="18"/>
          <w:szCs w:val="18"/>
          <w:lang w:eastAsia="es-MX"/>
        </w:rPr>
        <w:t xml:space="preserve"> to be</w:t>
      </w:r>
      <w:r w:rsidR="00C945CC">
        <w:rPr>
          <w:rFonts w:ascii="Arial Narrow" w:eastAsia="Times New Roman" w:hAnsi="Arial Narrow" w:cstheme="minorHAnsi"/>
          <w:color w:val="000000" w:themeColor="text1"/>
          <w:sz w:val="18"/>
          <w:szCs w:val="18"/>
          <w:lang w:eastAsia="es-MX"/>
        </w:rPr>
        <w:t xml:space="preserve"> </w:t>
      </w:r>
      <w:r w:rsidR="00C945CC" w:rsidRPr="00C945CC">
        <w:rPr>
          <w:rFonts w:ascii="Arial Narrow" w:eastAsia="Times New Roman" w:hAnsi="Arial Narrow" w:cstheme="minorHAnsi"/>
          <w:color w:val="000000" w:themeColor="text1"/>
          <w:sz w:val="18"/>
          <w:szCs w:val="18"/>
          <w:lang w:eastAsia="es-MX"/>
        </w:rPr>
        <w:t xml:space="preserve">a consumer report if the exclusions from the definition of consumer report in </w:t>
      </w:r>
      <w:r w:rsidR="00C945CC">
        <w:rPr>
          <w:rFonts w:ascii="Arial Narrow" w:eastAsia="Times New Roman" w:hAnsi="Arial Narrow" w:cstheme="minorHAnsi"/>
          <w:color w:val="000000" w:themeColor="text1"/>
          <w:sz w:val="18"/>
          <w:szCs w:val="18"/>
          <w:lang w:eastAsia="es-MX"/>
        </w:rPr>
        <w:t xml:space="preserve">section 603(d)(2)(A) of the Fair Credit Reporting Act </w:t>
      </w:r>
      <w:r w:rsidR="00C945CC" w:rsidRPr="00C945CC">
        <w:rPr>
          <w:rFonts w:ascii="Arial Narrow" w:eastAsia="Times New Roman" w:hAnsi="Arial Narrow" w:cstheme="minorHAnsi"/>
          <w:color w:val="000000" w:themeColor="text1"/>
          <w:sz w:val="18"/>
          <w:szCs w:val="18"/>
          <w:lang w:eastAsia="es-MX"/>
        </w:rPr>
        <w:t>did not apply</w:t>
      </w:r>
      <w:r w:rsidR="00C945CC">
        <w:rPr>
          <w:rFonts w:ascii="Arial Narrow" w:eastAsia="Times New Roman" w:hAnsi="Arial Narrow" w:cstheme="minorHAnsi"/>
          <w:color w:val="000000" w:themeColor="text1"/>
          <w:sz w:val="18"/>
          <w:szCs w:val="18"/>
          <w:lang w:eastAsia="es-MX"/>
        </w:rPr>
        <w:t>.</w:t>
      </w:r>
    </w:p>
    <w:p w14:paraId="53AAFAC1" w14:textId="77777777" w:rsidR="00560A86" w:rsidRPr="00387106" w:rsidRDefault="00560A86" w:rsidP="00560A86">
      <w:pPr>
        <w:pStyle w:val="Subtitle"/>
        <w:spacing w:after="0"/>
        <w:jc w:val="left"/>
        <w:rPr>
          <w:rFonts w:ascii="Arial Narrow" w:hAnsi="Arial Narrow" w:cstheme="minorHAnsi"/>
          <w:b/>
          <w:color w:val="000000" w:themeColor="text1"/>
          <w:sz w:val="18"/>
          <w:szCs w:val="18"/>
          <w:u w:val="single"/>
        </w:rPr>
      </w:pPr>
    </w:p>
    <w:p w14:paraId="616290AF" w14:textId="77777777" w:rsidR="00560A86" w:rsidRPr="00387106" w:rsidRDefault="00560A86" w:rsidP="00560A86">
      <w:pPr>
        <w:pStyle w:val="Subtitle"/>
        <w:spacing w:after="0"/>
        <w:jc w:val="left"/>
        <w:rPr>
          <w:rFonts w:ascii="Arial Narrow" w:hAnsi="Arial Narrow" w:cstheme="minorHAnsi"/>
          <w:b/>
          <w:color w:val="000000" w:themeColor="text1"/>
          <w:sz w:val="18"/>
          <w:szCs w:val="18"/>
          <w:u w:val="single"/>
        </w:rPr>
      </w:pPr>
      <w:r w:rsidRPr="00387106">
        <w:rPr>
          <w:rFonts w:ascii="Arial Narrow" w:hAnsi="Arial Narrow" w:cstheme="minorHAnsi"/>
          <w:b/>
          <w:color w:val="000000" w:themeColor="text1"/>
          <w:sz w:val="18"/>
          <w:szCs w:val="18"/>
          <w:u w:val="single"/>
        </w:rPr>
        <w:t>Sharing of Information</w:t>
      </w:r>
    </w:p>
    <w:p w14:paraId="1D5569DC" w14:textId="77777777" w:rsidR="00560A86" w:rsidRPr="00387106" w:rsidRDefault="00560A86" w:rsidP="00560A86">
      <w:pPr>
        <w:pStyle w:val="Subtitle"/>
        <w:spacing w:after="0"/>
        <w:jc w:val="both"/>
        <w:rPr>
          <w:rFonts w:ascii="Arial Narrow" w:hAnsi="Arial Narrow" w:cstheme="minorHAnsi"/>
          <w:color w:val="000000" w:themeColor="text1"/>
          <w:sz w:val="18"/>
          <w:szCs w:val="18"/>
        </w:rPr>
      </w:pPr>
    </w:p>
    <w:p w14:paraId="70CAE00E" w14:textId="77777777" w:rsidR="00560A86" w:rsidRPr="00387106" w:rsidRDefault="00560A86" w:rsidP="00560A86">
      <w:pPr>
        <w:pStyle w:val="Subtitle"/>
        <w:spacing w:after="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In addition to the specific situations discussed elsewhere in this Policy, we may disclose information in the following situations:</w:t>
      </w:r>
    </w:p>
    <w:p w14:paraId="32026FB3" w14:textId="77777777" w:rsidR="00560A86" w:rsidRPr="00387106" w:rsidRDefault="00560A86" w:rsidP="00560A86">
      <w:pPr>
        <w:pStyle w:val="Number"/>
        <w:numPr>
          <w:ilvl w:val="0"/>
          <w:numId w:val="0"/>
        </w:numPr>
        <w:spacing w:after="0"/>
        <w:jc w:val="both"/>
        <w:rPr>
          <w:rFonts w:ascii="Arial Narrow" w:hAnsi="Arial Narrow" w:cstheme="minorHAnsi"/>
          <w:color w:val="000000" w:themeColor="text1"/>
          <w:sz w:val="18"/>
          <w:szCs w:val="18"/>
        </w:rPr>
      </w:pPr>
    </w:p>
    <w:p w14:paraId="2283EE2F" w14:textId="77777777" w:rsidR="00560A86" w:rsidRPr="00387106" w:rsidRDefault="00560A86" w:rsidP="00560A86">
      <w:pPr>
        <w:pStyle w:val="Number"/>
        <w:tabs>
          <w:tab w:val="clear" w:pos="1080"/>
          <w:tab w:val="num" w:pos="-108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Affiliates and Acquisitions</w:t>
      </w:r>
      <w:r w:rsidRPr="00387106">
        <w:rPr>
          <w:rFonts w:ascii="Arial Narrow" w:hAnsi="Arial Narrow" w:cstheme="minorHAnsi"/>
          <w:color w:val="000000" w:themeColor="text1"/>
          <w:sz w:val="18"/>
          <w:szCs w:val="18"/>
        </w:rPr>
        <w:t>. We may share information with our corporate affiliates (</w:t>
      </w:r>
      <w:r w:rsidRPr="00387106">
        <w:rPr>
          <w:rFonts w:ascii="Arial Narrow" w:hAnsi="Arial Narrow" w:cstheme="minorHAnsi"/>
          <w:i/>
          <w:color w:val="000000" w:themeColor="text1"/>
          <w:sz w:val="18"/>
          <w:szCs w:val="18"/>
        </w:rPr>
        <w:t>e.g.</w:t>
      </w:r>
      <w:r w:rsidRPr="00387106">
        <w:rPr>
          <w:rFonts w:ascii="Arial Narrow" w:hAnsi="Arial Narrow" w:cstheme="minorHAnsi"/>
          <w:color w:val="000000" w:themeColor="text1"/>
          <w:sz w:val="18"/>
          <w:szCs w:val="18"/>
        </w:rPr>
        <w:t xml:space="preserve">, parent company, sister companies or subsidiaries, and other companies under common control) or joint ventures to which we are a party.  If another company acquires, or plans to acquire, all or a portion of our company, business, or assets, we may also share information with that company, including at the negotiation stage.  </w:t>
      </w:r>
    </w:p>
    <w:p w14:paraId="3A5557D8" w14:textId="77777777" w:rsidR="00560A86" w:rsidRPr="00387106" w:rsidRDefault="00560A86" w:rsidP="00560A86">
      <w:pPr>
        <w:pStyle w:val="Number"/>
        <w:tabs>
          <w:tab w:val="clear" w:pos="1080"/>
          <w:tab w:val="num" w:pos="-108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Other Disclosures with Your Consent.</w:t>
      </w:r>
      <w:r w:rsidRPr="00387106">
        <w:rPr>
          <w:rFonts w:ascii="Arial Narrow" w:hAnsi="Arial Narrow" w:cstheme="minorHAnsi"/>
          <w:color w:val="000000" w:themeColor="text1"/>
          <w:sz w:val="18"/>
          <w:szCs w:val="18"/>
        </w:rPr>
        <w:t xml:space="preserve">  We may ask if you would like us to share your information with other unaffiliated third parties who are not described elsewhere in this Policy.</w:t>
      </w:r>
    </w:p>
    <w:p w14:paraId="7717B9FB" w14:textId="77777777" w:rsidR="00560A86" w:rsidRPr="00387106" w:rsidRDefault="00560A86" w:rsidP="00560A86">
      <w:pPr>
        <w:pStyle w:val="Number"/>
        <w:tabs>
          <w:tab w:val="clear" w:pos="1080"/>
          <w:tab w:val="num" w:pos="-108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Other Disclosures without Your Consent</w:t>
      </w:r>
      <w:r w:rsidRPr="00387106">
        <w:rPr>
          <w:rFonts w:ascii="Arial Narrow" w:hAnsi="Arial Narrow" w:cstheme="minorHAnsi"/>
          <w:color w:val="000000" w:themeColor="text1"/>
          <w:sz w:val="18"/>
          <w:szCs w:val="18"/>
        </w:rPr>
        <w:t xml:space="preserve">. We may disclose information in response to subpoenas, warrants, or court orders, or in connection with any legal process, or to comply with relevant laws.  We may also share your information in order to establish or exercise our rights; to defend against or bring a legal claim; to investigate, prevent, or </w:t>
      </w:r>
      <w:proofErr w:type="gramStart"/>
      <w:r w:rsidRPr="00387106">
        <w:rPr>
          <w:rFonts w:ascii="Arial Narrow" w:hAnsi="Arial Narrow" w:cstheme="minorHAnsi"/>
          <w:color w:val="000000" w:themeColor="text1"/>
          <w:sz w:val="18"/>
          <w:szCs w:val="18"/>
        </w:rPr>
        <w:t>take action</w:t>
      </w:r>
      <w:proofErr w:type="gramEnd"/>
      <w:r w:rsidRPr="00387106">
        <w:rPr>
          <w:rFonts w:ascii="Arial Narrow" w:hAnsi="Arial Narrow" w:cstheme="minorHAnsi"/>
          <w:color w:val="000000" w:themeColor="text1"/>
          <w:sz w:val="18"/>
          <w:szCs w:val="18"/>
        </w:rPr>
        <w:t xml:space="preserve"> regarding possible illegal activities, suspected fraud, safety of person or property, or a violation of our policies; or to comply with your request for the shipment of products to or the provision of services by a third party.</w:t>
      </w:r>
    </w:p>
    <w:p w14:paraId="6446BB15" w14:textId="4F50FCCF" w:rsidR="00560A86" w:rsidRPr="00387106" w:rsidRDefault="00560A86" w:rsidP="00560A86">
      <w:pPr>
        <w:pStyle w:val="Number"/>
        <w:tabs>
          <w:tab w:val="clear" w:pos="1080"/>
          <w:tab w:val="num" w:pos="-108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Partner Promotion</w:t>
      </w:r>
      <w:r w:rsidRPr="00387106">
        <w:rPr>
          <w:rFonts w:ascii="Arial Narrow" w:hAnsi="Arial Narrow" w:cstheme="minorHAnsi"/>
          <w:color w:val="000000" w:themeColor="text1"/>
          <w:sz w:val="18"/>
          <w:szCs w:val="18"/>
        </w:rPr>
        <w:t>. We may offer contests, sweepstakes, or other promotions with third party partners.  If you decide to enter a contest, sweepstakes, or promotion that is sponsored by a third</w:t>
      </w:r>
      <w:r w:rsidR="00950B00">
        <w:rPr>
          <w:rFonts w:ascii="Arial Narrow" w:hAnsi="Arial Narrow" w:cstheme="minorHAnsi"/>
          <w:color w:val="000000" w:themeColor="text1"/>
          <w:sz w:val="18"/>
          <w:szCs w:val="18"/>
        </w:rPr>
        <w:t>-</w:t>
      </w:r>
      <w:r w:rsidRPr="00387106">
        <w:rPr>
          <w:rFonts w:ascii="Arial Narrow" w:hAnsi="Arial Narrow" w:cstheme="minorHAnsi"/>
          <w:color w:val="000000" w:themeColor="text1"/>
          <w:sz w:val="18"/>
          <w:szCs w:val="18"/>
        </w:rPr>
        <w:t xml:space="preserve">party partner, the information that you provide will be shared with us and with them.  Their use of your information is not governed by this Policy. </w:t>
      </w:r>
    </w:p>
    <w:p w14:paraId="0883F9DC" w14:textId="77777777" w:rsidR="00560A86" w:rsidRPr="00387106" w:rsidRDefault="00560A86" w:rsidP="00560A86">
      <w:pPr>
        <w:pStyle w:val="Number"/>
        <w:tabs>
          <w:tab w:val="clear" w:pos="1080"/>
          <w:tab w:val="num" w:pos="-108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lastRenderedPageBreak/>
        <w:t>Service Providers</w:t>
      </w:r>
      <w:r w:rsidRPr="00387106">
        <w:rPr>
          <w:rFonts w:ascii="Arial Narrow" w:hAnsi="Arial Narrow" w:cstheme="minorHAnsi"/>
          <w:color w:val="000000" w:themeColor="text1"/>
          <w:sz w:val="18"/>
          <w:szCs w:val="18"/>
        </w:rPr>
        <w:t>. We may share your information with service providers.  Among other things, service providers may help us to administer our websites, conduct surveys, provide technical support, process payments, and assist in the fulfillment of orders.</w:t>
      </w:r>
    </w:p>
    <w:p w14:paraId="4A152F9C" w14:textId="150FE9E6" w:rsidR="00560A86" w:rsidRPr="00387106" w:rsidRDefault="00560A86" w:rsidP="00B84BBC">
      <w:pPr>
        <w:pStyle w:val="Number"/>
        <w:tabs>
          <w:tab w:val="clear" w:pos="1080"/>
          <w:tab w:val="num" w:pos="-108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Sharing with Affiliates and Non-Affiliates for Marketing and Other Purposes.</w:t>
      </w:r>
      <w:r w:rsidRPr="00387106">
        <w:rPr>
          <w:rFonts w:ascii="Arial Narrow" w:hAnsi="Arial Narrow" w:cstheme="minorHAnsi"/>
          <w:color w:val="000000" w:themeColor="text1"/>
          <w:sz w:val="18"/>
          <w:szCs w:val="18"/>
        </w:rPr>
        <w:t xml:space="preserve">  We may share your information with affiliates and non-affiliates for marketing and other purposes.  Under certain circumstances, you may opt-out of such sharing with respect to certain data you have provided to us.  Please refer to the individual Privacy Notice</w:t>
      </w:r>
      <w:r w:rsidR="0074515B">
        <w:rPr>
          <w:rFonts w:ascii="Arial Narrow" w:hAnsi="Arial Narrow" w:cstheme="minorHAnsi"/>
          <w:color w:val="000000" w:themeColor="text1"/>
          <w:sz w:val="18"/>
          <w:szCs w:val="18"/>
        </w:rPr>
        <w:t>(s)</w:t>
      </w:r>
      <w:r w:rsidRPr="00387106">
        <w:rPr>
          <w:rFonts w:ascii="Arial Narrow" w:hAnsi="Arial Narrow" w:cstheme="minorHAnsi"/>
          <w:color w:val="000000" w:themeColor="text1"/>
          <w:sz w:val="18"/>
          <w:szCs w:val="18"/>
        </w:rPr>
        <w:t xml:space="preserve"> received from us for information relating to the sharing of your personal information.  In addition, California residents may opt-out of the sharing of certain information with affiliates of Acrisure by using one of the methods listed below under “Contact Information.”</w:t>
      </w:r>
    </w:p>
    <w:p w14:paraId="637C26C1" w14:textId="6FC1D601" w:rsidR="00560A86" w:rsidRPr="00B3513B" w:rsidRDefault="00560A86" w:rsidP="00B3513B">
      <w:pPr>
        <w:rPr>
          <w:rFonts w:ascii="Arial Narrow" w:hAnsi="Arial Narrow" w:cstheme="minorHAnsi"/>
          <w:b/>
          <w:color w:val="000000" w:themeColor="text1"/>
          <w:sz w:val="18"/>
          <w:szCs w:val="18"/>
          <w:u w:val="single"/>
        </w:rPr>
      </w:pPr>
      <w:r w:rsidRPr="00387106">
        <w:rPr>
          <w:rFonts w:ascii="Arial Narrow" w:hAnsi="Arial Narrow" w:cstheme="minorHAnsi"/>
          <w:b/>
          <w:color w:val="000000" w:themeColor="text1"/>
          <w:sz w:val="18"/>
          <w:szCs w:val="18"/>
          <w:u w:val="single"/>
        </w:rPr>
        <w:t>Your Choices</w:t>
      </w:r>
      <w:r w:rsidR="00B23300">
        <w:rPr>
          <w:rFonts w:ascii="Arial Narrow" w:hAnsi="Arial Narrow" w:cstheme="minorHAnsi"/>
          <w:b/>
          <w:color w:val="000000" w:themeColor="text1"/>
          <w:sz w:val="18"/>
          <w:szCs w:val="18"/>
          <w:u w:val="single"/>
        </w:rPr>
        <w:t xml:space="preserve"> and Rights</w:t>
      </w:r>
    </w:p>
    <w:p w14:paraId="2CE793E1" w14:textId="2C9B9AD5" w:rsidR="00560A86" w:rsidRPr="00387106" w:rsidRDefault="00982D22" w:rsidP="003137BB">
      <w:pPr>
        <w:pStyle w:val="Number"/>
        <w:numPr>
          <w:ilvl w:val="0"/>
          <w:numId w:val="0"/>
        </w:numPr>
        <w:spacing w:after="0"/>
        <w:jc w:val="both"/>
        <w:rPr>
          <w:rFonts w:ascii="Arial Narrow" w:hAnsi="Arial Narrow" w:cstheme="minorHAnsi"/>
          <w:color w:val="000000" w:themeColor="text1"/>
          <w:sz w:val="18"/>
          <w:szCs w:val="18"/>
        </w:rPr>
      </w:pPr>
      <w:r>
        <w:rPr>
          <w:rFonts w:ascii="Arial Narrow" w:hAnsi="Arial Narrow" w:cstheme="minorHAnsi"/>
          <w:color w:val="000000" w:themeColor="text1"/>
          <w:sz w:val="18"/>
          <w:szCs w:val="18"/>
        </w:rPr>
        <w:t>Depending on where</w:t>
      </w:r>
      <w:r w:rsidR="00034934">
        <w:rPr>
          <w:rFonts w:ascii="Arial Narrow" w:hAnsi="Arial Narrow" w:cstheme="minorHAnsi"/>
          <w:color w:val="000000" w:themeColor="text1"/>
          <w:sz w:val="18"/>
          <w:szCs w:val="18"/>
        </w:rPr>
        <w:t xml:space="preserve"> you live, you may have certain rights with respect to your personal information. </w:t>
      </w:r>
      <w:r w:rsidR="00560A86" w:rsidRPr="00387106">
        <w:rPr>
          <w:rFonts w:ascii="Arial Narrow" w:hAnsi="Arial Narrow" w:cstheme="minorHAnsi"/>
          <w:color w:val="000000" w:themeColor="text1"/>
          <w:sz w:val="18"/>
          <w:szCs w:val="18"/>
        </w:rPr>
        <w:t>You may be able to make the following choices regarding your personal information:</w:t>
      </w:r>
    </w:p>
    <w:p w14:paraId="4B20E971" w14:textId="77777777" w:rsidR="00560A86" w:rsidRPr="00387106" w:rsidRDefault="00560A86" w:rsidP="00560A86">
      <w:pPr>
        <w:pStyle w:val="Number"/>
        <w:numPr>
          <w:ilvl w:val="0"/>
          <w:numId w:val="0"/>
        </w:numPr>
        <w:spacing w:after="0"/>
        <w:jc w:val="both"/>
        <w:rPr>
          <w:rFonts w:ascii="Arial Narrow" w:hAnsi="Arial Narrow" w:cstheme="minorHAnsi"/>
          <w:color w:val="000000" w:themeColor="text1"/>
          <w:sz w:val="18"/>
          <w:szCs w:val="18"/>
        </w:rPr>
      </w:pPr>
    </w:p>
    <w:p w14:paraId="48A87190" w14:textId="21A26178" w:rsidR="00560A86" w:rsidRPr="00387106" w:rsidRDefault="00560A86" w:rsidP="00560A86">
      <w:pPr>
        <w:pStyle w:val="Number"/>
        <w:numPr>
          <w:ilvl w:val="0"/>
          <w:numId w:val="22"/>
        </w:numPr>
        <w:tabs>
          <w:tab w:val="num" w:pos="-1800"/>
        </w:tabs>
        <w:spacing w:after="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Access to Your Personal Information</w:t>
      </w:r>
      <w:r w:rsidRPr="00387106">
        <w:rPr>
          <w:rFonts w:ascii="Arial Narrow" w:hAnsi="Arial Narrow" w:cstheme="minorHAnsi"/>
          <w:color w:val="000000" w:themeColor="text1"/>
          <w:sz w:val="18"/>
          <w:szCs w:val="18"/>
        </w:rPr>
        <w:t xml:space="preserve">. You may request access to your personal information by contacting us at the address described below. If required by law, upon request, we will grant you reasonable access to the personal information that we have about you.   Note that </w:t>
      </w:r>
      <w:r w:rsidR="00987AEF">
        <w:rPr>
          <w:rFonts w:ascii="Arial Narrow" w:hAnsi="Arial Narrow" w:cstheme="minorHAnsi"/>
          <w:color w:val="000000" w:themeColor="text1"/>
          <w:sz w:val="18"/>
          <w:szCs w:val="18"/>
        </w:rPr>
        <w:t xml:space="preserve">if you are a </w:t>
      </w:r>
      <w:r w:rsidRPr="00387106">
        <w:rPr>
          <w:rFonts w:ascii="Arial Narrow" w:hAnsi="Arial Narrow" w:cstheme="minorHAnsi"/>
          <w:color w:val="000000" w:themeColor="text1"/>
          <w:sz w:val="18"/>
          <w:szCs w:val="18"/>
        </w:rPr>
        <w:t>California resident</w:t>
      </w:r>
      <w:r w:rsidR="00987AEF">
        <w:rPr>
          <w:rFonts w:ascii="Arial Narrow" w:hAnsi="Arial Narrow" w:cstheme="minorHAnsi"/>
          <w:color w:val="000000" w:themeColor="text1"/>
          <w:sz w:val="18"/>
          <w:szCs w:val="18"/>
        </w:rPr>
        <w:t>, you</w:t>
      </w:r>
      <w:r w:rsidRPr="00387106">
        <w:rPr>
          <w:rFonts w:ascii="Arial Narrow" w:hAnsi="Arial Narrow" w:cstheme="minorHAnsi"/>
          <w:color w:val="000000" w:themeColor="text1"/>
          <w:sz w:val="18"/>
          <w:szCs w:val="18"/>
        </w:rPr>
        <w:t xml:space="preserve"> </w:t>
      </w:r>
      <w:r w:rsidR="00B23300">
        <w:rPr>
          <w:rFonts w:ascii="Arial Narrow" w:hAnsi="Arial Narrow" w:cstheme="minorHAnsi"/>
          <w:color w:val="000000" w:themeColor="text1"/>
          <w:sz w:val="18"/>
          <w:szCs w:val="18"/>
        </w:rPr>
        <w:t xml:space="preserve">have the right to request access to your personal information and </w:t>
      </w:r>
      <w:r w:rsidRPr="00387106">
        <w:rPr>
          <w:rFonts w:ascii="Arial Narrow" w:hAnsi="Arial Narrow" w:cstheme="minorHAnsi"/>
          <w:color w:val="000000" w:themeColor="text1"/>
          <w:sz w:val="18"/>
          <w:szCs w:val="18"/>
        </w:rPr>
        <w:t xml:space="preserve">may be entitled to ask us for a notice describing what categories of personal information (if any) we share with third parties or affiliates for direct marketing.  </w:t>
      </w:r>
    </w:p>
    <w:p w14:paraId="01196F2B" w14:textId="77777777" w:rsidR="00560A86" w:rsidRPr="00387106" w:rsidRDefault="00560A86" w:rsidP="00560A86">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Changes to Your Personal Information</w:t>
      </w:r>
      <w:r w:rsidRPr="00387106">
        <w:rPr>
          <w:rFonts w:ascii="Arial Narrow" w:hAnsi="Arial Narrow" w:cstheme="minorHAnsi"/>
          <w:color w:val="000000" w:themeColor="text1"/>
          <w:sz w:val="18"/>
          <w:szCs w:val="18"/>
        </w:rPr>
        <w:t xml:space="preserve">. We rely on you to update and correct your personal information.  You may be able to modify or delete your account profile on our website(s).  If our website(s) do not permit you to update or correct certain information, you can contact us at the address described below in order to request that your information by modified. Note that we may keep historical information in our backup files as permitted by law.  </w:t>
      </w:r>
    </w:p>
    <w:p w14:paraId="47CA6D88" w14:textId="57822DBD" w:rsidR="00560A86" w:rsidRDefault="00560A86" w:rsidP="00B23300">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Deletion of Your Personal Information</w:t>
      </w:r>
      <w:r w:rsidRPr="00387106">
        <w:rPr>
          <w:rFonts w:ascii="Arial Narrow" w:hAnsi="Arial Narrow" w:cstheme="minorHAnsi"/>
          <w:color w:val="000000" w:themeColor="text1"/>
          <w:sz w:val="18"/>
          <w:szCs w:val="18"/>
        </w:rPr>
        <w:t xml:space="preserve">.  Typically, we retain your personal information for the period necessary to fulfill the purposes outlined in this Policy, unless a longer retention period is required or permitted by law.  In certain jurisdictions, you may have the right to request the deletion of your personal information. If required by law, we will grant a request to delete information, but you should note that in many situations we must keep your personal information to comply with our legal obligations, resolve disputes, enforce our agreements, or for another one of our business purposes.  </w:t>
      </w:r>
      <w:r w:rsidR="00B23300">
        <w:rPr>
          <w:rFonts w:ascii="Arial Narrow" w:hAnsi="Arial Narrow" w:cstheme="minorHAnsi"/>
          <w:color w:val="000000" w:themeColor="text1"/>
          <w:sz w:val="18"/>
          <w:szCs w:val="18"/>
        </w:rPr>
        <w:t xml:space="preserve">Note that </w:t>
      </w:r>
      <w:r w:rsidR="00987AEF">
        <w:rPr>
          <w:rFonts w:ascii="Arial Narrow" w:hAnsi="Arial Narrow" w:cstheme="minorHAnsi"/>
          <w:color w:val="000000" w:themeColor="text1"/>
          <w:sz w:val="18"/>
          <w:szCs w:val="18"/>
        </w:rPr>
        <w:t>if you are a California resident, you</w:t>
      </w:r>
      <w:r w:rsidR="00B23300">
        <w:rPr>
          <w:rFonts w:ascii="Arial Narrow" w:hAnsi="Arial Narrow" w:cstheme="minorHAnsi"/>
          <w:color w:val="000000" w:themeColor="text1"/>
          <w:sz w:val="18"/>
          <w:szCs w:val="18"/>
        </w:rPr>
        <w:t xml:space="preserve"> have the right to request deletion of your personal information, though we do not guarantee that such request will be granted in every instance. </w:t>
      </w:r>
    </w:p>
    <w:p w14:paraId="3BD8DAFE" w14:textId="77777777" w:rsidR="00560A86" w:rsidRPr="00387106" w:rsidRDefault="00560A86" w:rsidP="00560A86">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 xml:space="preserve">Online Tracking.  </w:t>
      </w:r>
      <w:r w:rsidRPr="00387106">
        <w:rPr>
          <w:rFonts w:ascii="Arial Narrow" w:hAnsi="Arial Narrow" w:cstheme="minorHAnsi"/>
          <w:color w:val="000000" w:themeColor="text1"/>
          <w:sz w:val="18"/>
          <w:szCs w:val="18"/>
        </w:rPr>
        <w:t xml:space="preserve">We may recognize automated browser signals regarding tracking mechanisms, which may include "Do Not Track" instructions. </w:t>
      </w:r>
    </w:p>
    <w:p w14:paraId="09560663" w14:textId="77777777" w:rsidR="00560A86" w:rsidRPr="00387106" w:rsidRDefault="00560A86" w:rsidP="00560A86">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sz w:val="18"/>
          <w:szCs w:val="18"/>
        </w:rPr>
        <w:t>Promotional Emails</w:t>
      </w:r>
      <w:r w:rsidRPr="00387106">
        <w:rPr>
          <w:rFonts w:ascii="Arial Narrow" w:hAnsi="Arial Narrow" w:cstheme="minorHAnsi"/>
          <w:sz w:val="18"/>
          <w:szCs w:val="18"/>
        </w:rPr>
        <w:t xml:space="preserve">. You may choose to provide us with your email address for the purpose of allowing us to send free newsletters, surveys, offers, and other promotional materials to you, as well as targeted offers from third parties.  You can stop receiving promotional emails by following the unsubscribe instructions in emails that you receive.  If you decide not to receive promotional emails, we may still send you </w:t>
      </w:r>
      <w:proofErr w:type="gramStart"/>
      <w:r w:rsidRPr="00387106">
        <w:rPr>
          <w:rFonts w:ascii="Arial Narrow" w:hAnsi="Arial Narrow" w:cstheme="minorHAnsi"/>
          <w:sz w:val="18"/>
          <w:szCs w:val="18"/>
        </w:rPr>
        <w:t>service related</w:t>
      </w:r>
      <w:proofErr w:type="gramEnd"/>
      <w:r w:rsidRPr="00387106">
        <w:rPr>
          <w:rFonts w:ascii="Arial Narrow" w:hAnsi="Arial Narrow" w:cstheme="minorHAnsi"/>
          <w:sz w:val="18"/>
          <w:szCs w:val="18"/>
        </w:rPr>
        <w:t xml:space="preserve"> communications. </w:t>
      </w:r>
    </w:p>
    <w:p w14:paraId="443FBBB6" w14:textId="77777777" w:rsidR="00560A86" w:rsidRPr="00387106" w:rsidRDefault="00560A86" w:rsidP="00560A86">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Promotional Mailings.</w:t>
      </w:r>
      <w:r w:rsidRPr="00387106">
        <w:rPr>
          <w:rFonts w:ascii="Arial Narrow" w:hAnsi="Arial Narrow" w:cstheme="minorHAnsi"/>
          <w:color w:val="000000" w:themeColor="text1"/>
          <w:sz w:val="18"/>
          <w:szCs w:val="18"/>
        </w:rPr>
        <w:t xml:space="preserve">  If at any time you do not want to receive offers and/or circulars from us, you can remove yourself from our mailing lists by emailing us (our contact information is below) with "NO SNAIL MAIL" in the subject line, along with your name, address and zip code. Please note that our mailings are prepared in advance of their being sent. Although we will remove your name from our mailing list after receiving your request, you may still receive mailings from us that had been initiated prior to your name being removed.</w:t>
      </w:r>
    </w:p>
    <w:p w14:paraId="5C11145A" w14:textId="77777777" w:rsidR="00560A86" w:rsidRPr="00387106" w:rsidRDefault="00560A86" w:rsidP="00560A86">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Promotional Text Messages.</w:t>
      </w:r>
      <w:r w:rsidRPr="00387106">
        <w:rPr>
          <w:rFonts w:ascii="Arial Narrow" w:hAnsi="Arial Narrow" w:cstheme="minorHAnsi"/>
          <w:i/>
          <w:color w:val="000000" w:themeColor="text1"/>
          <w:sz w:val="18"/>
          <w:szCs w:val="18"/>
        </w:rPr>
        <w:t xml:space="preserve">  </w:t>
      </w:r>
      <w:r w:rsidRPr="00387106">
        <w:rPr>
          <w:rFonts w:ascii="Arial Narrow" w:hAnsi="Arial Narrow" w:cstheme="minorHAnsi"/>
          <w:color w:val="000000" w:themeColor="text1"/>
          <w:sz w:val="18"/>
          <w:szCs w:val="18"/>
        </w:rPr>
        <w:t>If you receive a text message from us that contains promotional information you can opt-out of receiving future text messages by replying “STOP.”</w:t>
      </w:r>
    </w:p>
    <w:p w14:paraId="1646955E" w14:textId="7E844ED1" w:rsidR="00560A86" w:rsidRDefault="00560A86" w:rsidP="00560A86">
      <w:pPr>
        <w:pStyle w:val="Number"/>
        <w:tabs>
          <w:tab w:val="clear" w:pos="1080"/>
          <w:tab w:val="num" w:pos="-1800"/>
          <w:tab w:val="num" w:pos="720"/>
        </w:tabs>
        <w:spacing w:after="0"/>
        <w:ind w:left="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Revocation of Consent</w:t>
      </w:r>
      <w:r w:rsidRPr="00387106">
        <w:rPr>
          <w:rFonts w:ascii="Arial Narrow" w:hAnsi="Arial Narrow" w:cstheme="minorHAnsi"/>
          <w:color w:val="000000" w:themeColor="text1"/>
          <w:sz w:val="18"/>
          <w:szCs w:val="18"/>
        </w:rPr>
        <w:t>.  If you revoke your consent for the processing of personal information, then we may no longer be able to provide you services. In some cases, we may limit or deny your request to revoke consent if the law permits or requires us to do so, or if we are unable to adequately verify your identity. You may revoke consent to processing (where such processing is based upon consent) by contacting us at the address described below.</w:t>
      </w:r>
    </w:p>
    <w:p w14:paraId="2CDCF45E" w14:textId="77777777" w:rsidR="00560A86" w:rsidRPr="00387106" w:rsidRDefault="00560A86" w:rsidP="00560A86">
      <w:pPr>
        <w:pStyle w:val="Subtitle"/>
        <w:spacing w:after="0"/>
        <w:jc w:val="left"/>
        <w:rPr>
          <w:rFonts w:ascii="Arial Narrow" w:hAnsi="Arial Narrow" w:cstheme="minorHAnsi"/>
          <w:b/>
          <w:color w:val="000000" w:themeColor="text1"/>
          <w:sz w:val="18"/>
          <w:szCs w:val="18"/>
          <w:u w:val="single"/>
        </w:rPr>
      </w:pPr>
    </w:p>
    <w:p w14:paraId="33977CFC" w14:textId="77777777" w:rsidR="003137BB" w:rsidRDefault="003137BB" w:rsidP="00560A86">
      <w:pPr>
        <w:pStyle w:val="Subtitle"/>
        <w:spacing w:after="0"/>
        <w:jc w:val="left"/>
        <w:rPr>
          <w:rFonts w:ascii="Arial Narrow" w:hAnsi="Arial Narrow" w:cstheme="minorHAnsi"/>
          <w:b/>
          <w:color w:val="000000" w:themeColor="text1"/>
          <w:sz w:val="18"/>
          <w:szCs w:val="18"/>
          <w:u w:val="single"/>
        </w:rPr>
      </w:pPr>
      <w:r>
        <w:rPr>
          <w:rFonts w:ascii="Arial Narrow" w:hAnsi="Arial Narrow" w:cstheme="minorHAnsi"/>
          <w:b/>
          <w:color w:val="000000" w:themeColor="text1"/>
          <w:sz w:val="18"/>
          <w:szCs w:val="18"/>
          <w:u w:val="single"/>
        </w:rPr>
        <w:t>How to Submit a Request</w:t>
      </w:r>
    </w:p>
    <w:p w14:paraId="55A2AA49" w14:textId="77777777" w:rsidR="003137BB" w:rsidRDefault="003137BB" w:rsidP="00560A86">
      <w:pPr>
        <w:pStyle w:val="Subtitle"/>
        <w:spacing w:after="0"/>
        <w:jc w:val="left"/>
        <w:rPr>
          <w:rFonts w:ascii="Arial Narrow" w:hAnsi="Arial Narrow" w:cstheme="minorHAnsi"/>
          <w:b/>
          <w:color w:val="000000" w:themeColor="text1"/>
          <w:sz w:val="18"/>
          <w:szCs w:val="18"/>
          <w:u w:val="single"/>
        </w:rPr>
      </w:pPr>
    </w:p>
    <w:p w14:paraId="5C6B8B15" w14:textId="2C19424D" w:rsidR="003137BB" w:rsidRPr="003137BB" w:rsidRDefault="003137BB" w:rsidP="003137BB">
      <w:pPr>
        <w:pStyle w:val="Number"/>
        <w:numPr>
          <w:ilvl w:val="0"/>
          <w:numId w:val="0"/>
        </w:numPr>
        <w:spacing w:after="0"/>
        <w:jc w:val="both"/>
        <w:rPr>
          <w:rFonts w:ascii="Arial Narrow" w:hAnsi="Arial Narrow" w:cstheme="minorHAnsi"/>
          <w:color w:val="000000" w:themeColor="text1"/>
          <w:sz w:val="18"/>
          <w:szCs w:val="18"/>
        </w:rPr>
      </w:pPr>
      <w:r w:rsidRPr="003137BB">
        <w:rPr>
          <w:rFonts w:ascii="Arial Narrow" w:hAnsi="Arial Narrow" w:cstheme="minorHAnsi"/>
          <w:color w:val="000000" w:themeColor="text1"/>
          <w:sz w:val="18"/>
          <w:szCs w:val="18"/>
        </w:rPr>
        <w:t>To submit a request to access, or delete your personal information</w:t>
      </w:r>
      <w:r w:rsidRPr="00387106">
        <w:rPr>
          <w:rFonts w:ascii="Arial Narrow" w:hAnsi="Arial Narrow" w:cstheme="minorHAnsi"/>
          <w:color w:val="000000" w:themeColor="text1"/>
          <w:sz w:val="18"/>
          <w:szCs w:val="18"/>
        </w:rPr>
        <w:t>, please contact us by one of the methods listed below under “Contact Information</w:t>
      </w:r>
      <w:r>
        <w:rPr>
          <w:rFonts w:ascii="Arial Narrow" w:hAnsi="Arial Narrow" w:cstheme="minorHAnsi"/>
          <w:color w:val="000000" w:themeColor="text1"/>
          <w:sz w:val="18"/>
          <w:szCs w:val="18"/>
        </w:rPr>
        <w:t>.</w:t>
      </w:r>
      <w:r w:rsidRPr="00387106">
        <w:rPr>
          <w:rFonts w:ascii="Arial Narrow" w:hAnsi="Arial Narrow" w:cstheme="minorHAnsi"/>
          <w:color w:val="000000" w:themeColor="text1"/>
          <w:sz w:val="18"/>
          <w:szCs w:val="18"/>
        </w:rPr>
        <w:t xml:space="preserve">”  Please note that </w:t>
      </w:r>
      <w:r w:rsidRPr="003137BB">
        <w:rPr>
          <w:rFonts w:ascii="Arial Narrow" w:hAnsi="Arial Narrow" w:cstheme="minorHAnsi"/>
          <w:color w:val="000000" w:themeColor="text1"/>
          <w:sz w:val="18"/>
          <w:szCs w:val="18"/>
        </w:rPr>
        <w:t xml:space="preserve">we must be able to verify your identity to make sure you are the person about whom we have collected personal information or an authorized representative. Depending on the type of request, we may conduct the verification process by email or phone using information that matches our records. The information you must provide as part of the verification process may </w:t>
      </w:r>
      <w:proofErr w:type="gramStart"/>
      <w:r w:rsidRPr="003137BB">
        <w:rPr>
          <w:rFonts w:ascii="Arial Narrow" w:hAnsi="Arial Narrow" w:cstheme="minorHAnsi"/>
          <w:color w:val="000000" w:themeColor="text1"/>
          <w:sz w:val="18"/>
          <w:szCs w:val="18"/>
        </w:rPr>
        <w:t>include:</w:t>
      </w:r>
      <w:proofErr w:type="gramEnd"/>
      <w:r w:rsidRPr="003137BB">
        <w:rPr>
          <w:rFonts w:ascii="Arial Narrow" w:hAnsi="Arial Narrow" w:cstheme="minorHAnsi"/>
          <w:color w:val="000000" w:themeColor="text1"/>
          <w:sz w:val="18"/>
          <w:szCs w:val="18"/>
        </w:rPr>
        <w:t xml:space="preserve"> name, contact information (such as email address or phone number), relationship with us, and residency. We may also ask for additional information as needed based on your relationship with us.</w:t>
      </w:r>
      <w:r>
        <w:rPr>
          <w:rFonts w:ascii="Arial Narrow" w:hAnsi="Arial Narrow" w:cstheme="minorHAnsi"/>
          <w:color w:val="000000" w:themeColor="text1"/>
          <w:sz w:val="18"/>
          <w:szCs w:val="18"/>
        </w:rPr>
        <w:t xml:space="preserve">  </w:t>
      </w:r>
      <w:r w:rsidRPr="00387106">
        <w:rPr>
          <w:rFonts w:ascii="Arial Narrow" w:hAnsi="Arial Narrow" w:cstheme="minorHAnsi"/>
          <w:color w:val="000000" w:themeColor="text1"/>
          <w:sz w:val="18"/>
          <w:szCs w:val="18"/>
        </w:rPr>
        <w:t xml:space="preserve">You may also </w:t>
      </w:r>
      <w:r>
        <w:rPr>
          <w:rFonts w:ascii="Arial Narrow" w:hAnsi="Arial Narrow" w:cstheme="minorHAnsi"/>
          <w:color w:val="000000" w:themeColor="text1"/>
          <w:sz w:val="18"/>
          <w:szCs w:val="18"/>
        </w:rPr>
        <w:t>designate</w:t>
      </w:r>
      <w:r w:rsidRPr="00387106">
        <w:rPr>
          <w:rFonts w:ascii="Arial Narrow" w:hAnsi="Arial Narrow" w:cstheme="minorHAnsi"/>
          <w:color w:val="000000" w:themeColor="text1"/>
          <w:sz w:val="18"/>
          <w:szCs w:val="18"/>
        </w:rPr>
        <w:t xml:space="preserve"> an authorized agent </w:t>
      </w:r>
      <w:r w:rsidRPr="0029724D">
        <w:rPr>
          <w:rFonts w:ascii="Arial Narrow" w:hAnsi="Arial Narrow" w:cstheme="minorHAnsi"/>
          <w:bCs/>
          <w:color w:val="000000" w:themeColor="text1"/>
          <w:sz w:val="18"/>
          <w:szCs w:val="18"/>
        </w:rPr>
        <w:t>to submit a request on your behalf to access or delete your personal information. To do so, you must (1) provide that authorized agent written and signed permission to submit such request, and (2) verify your own identity directly with us.</w:t>
      </w:r>
      <w:r w:rsidR="00D03589">
        <w:rPr>
          <w:rFonts w:ascii="Arial Narrow" w:hAnsi="Arial Narrow" w:cstheme="minorHAnsi"/>
          <w:bCs/>
          <w:color w:val="000000" w:themeColor="text1"/>
          <w:sz w:val="18"/>
          <w:szCs w:val="18"/>
        </w:rPr>
        <w:t xml:space="preserve">  </w:t>
      </w:r>
      <w:r w:rsidRPr="0029724D">
        <w:rPr>
          <w:rFonts w:ascii="Arial Narrow" w:hAnsi="Arial Narrow" w:cstheme="minorHAnsi"/>
          <w:bCs/>
          <w:color w:val="000000" w:themeColor="text1"/>
          <w:sz w:val="18"/>
          <w:szCs w:val="18"/>
        </w:rPr>
        <w:t>Please note, we may deny a request from an authorized agent that does not submit proof that they have been authorized to submit such request.</w:t>
      </w:r>
    </w:p>
    <w:p w14:paraId="24C3994B" w14:textId="77777777" w:rsidR="003137BB" w:rsidRDefault="003137BB" w:rsidP="003137BB">
      <w:pPr>
        <w:pStyle w:val="Subtitle"/>
        <w:spacing w:after="0"/>
        <w:jc w:val="left"/>
        <w:rPr>
          <w:rFonts w:ascii="Arial Narrow" w:hAnsi="Arial Narrow" w:cstheme="minorHAnsi"/>
          <w:color w:val="000000" w:themeColor="text1"/>
          <w:sz w:val="18"/>
          <w:szCs w:val="18"/>
        </w:rPr>
      </w:pPr>
    </w:p>
    <w:p w14:paraId="7EDCA4F7" w14:textId="77777777" w:rsidR="003137BB" w:rsidRDefault="008F6ECC" w:rsidP="003137BB">
      <w:pPr>
        <w:pStyle w:val="Subtitle"/>
        <w:spacing w:after="0"/>
        <w:jc w:val="left"/>
        <w:rPr>
          <w:rFonts w:ascii="Arial Narrow" w:hAnsi="Arial Narrow" w:cstheme="minorHAnsi"/>
          <w:color w:val="000000" w:themeColor="text1"/>
          <w:sz w:val="18"/>
          <w:szCs w:val="18"/>
        </w:rPr>
      </w:pPr>
      <w:r w:rsidRPr="008F6ECC">
        <w:rPr>
          <w:rFonts w:ascii="Arial Narrow" w:hAnsi="Arial Narrow" w:cstheme="minorHAnsi"/>
          <w:color w:val="000000" w:themeColor="text1"/>
          <w:sz w:val="18"/>
          <w:szCs w:val="18"/>
        </w:rPr>
        <w:t xml:space="preserve">In some </w:t>
      </w:r>
      <w:proofErr w:type="gramStart"/>
      <w:r w:rsidRPr="008F6ECC">
        <w:rPr>
          <w:rFonts w:ascii="Arial Narrow" w:hAnsi="Arial Narrow" w:cstheme="minorHAnsi"/>
          <w:color w:val="000000" w:themeColor="text1"/>
          <w:sz w:val="18"/>
          <w:szCs w:val="18"/>
        </w:rPr>
        <w:t>cases</w:t>
      </w:r>
      <w:proofErr w:type="gramEnd"/>
      <w:r w:rsidRPr="008F6ECC">
        <w:rPr>
          <w:rFonts w:ascii="Arial Narrow" w:hAnsi="Arial Narrow" w:cstheme="minorHAnsi"/>
          <w:color w:val="000000" w:themeColor="text1"/>
          <w:sz w:val="18"/>
          <w:szCs w:val="18"/>
        </w:rPr>
        <w:t xml:space="preserve"> we may limit or deny your requests to access, or delete your information. This may occur because the law permits or requires us to do so, or if we are unable to adequately verify your identity.</w:t>
      </w:r>
      <w:r>
        <w:rPr>
          <w:rFonts w:ascii="Arial Narrow" w:hAnsi="Arial Narrow" w:cstheme="minorHAnsi"/>
          <w:color w:val="000000" w:themeColor="text1"/>
          <w:sz w:val="18"/>
          <w:szCs w:val="18"/>
        </w:rPr>
        <w:t xml:space="preserve">  </w:t>
      </w:r>
      <w:r w:rsidR="003137BB" w:rsidRPr="00387106">
        <w:rPr>
          <w:rFonts w:ascii="Arial Narrow" w:hAnsi="Arial Narrow" w:cstheme="minorHAnsi"/>
          <w:color w:val="000000" w:themeColor="text1"/>
          <w:sz w:val="18"/>
          <w:szCs w:val="18"/>
        </w:rPr>
        <w:t xml:space="preserve">Please note, if you elect to exercise one of your choices listed </w:t>
      </w:r>
      <w:r>
        <w:rPr>
          <w:rFonts w:ascii="Arial Narrow" w:hAnsi="Arial Narrow" w:cstheme="minorHAnsi"/>
          <w:color w:val="000000" w:themeColor="text1"/>
          <w:sz w:val="18"/>
          <w:szCs w:val="18"/>
        </w:rPr>
        <w:t>above</w:t>
      </w:r>
      <w:r w:rsidR="003137BB" w:rsidRPr="00387106">
        <w:rPr>
          <w:rFonts w:ascii="Arial Narrow" w:hAnsi="Arial Narrow" w:cstheme="minorHAnsi"/>
          <w:color w:val="000000" w:themeColor="text1"/>
          <w:sz w:val="18"/>
          <w:szCs w:val="18"/>
        </w:rPr>
        <w:t>, you will not receive discriminatory treatment by us for exercising your privacy rights that are conferred upon you by law.</w:t>
      </w:r>
    </w:p>
    <w:p w14:paraId="71B185F3" w14:textId="77777777" w:rsidR="003137BB" w:rsidRDefault="003137BB" w:rsidP="003137BB">
      <w:pPr>
        <w:pStyle w:val="Subtitle"/>
        <w:spacing w:after="0"/>
        <w:jc w:val="left"/>
        <w:rPr>
          <w:rFonts w:ascii="Arial Narrow" w:hAnsi="Arial Narrow" w:cstheme="minorHAnsi"/>
          <w:b/>
          <w:color w:val="000000" w:themeColor="text1"/>
          <w:sz w:val="18"/>
          <w:szCs w:val="18"/>
          <w:u w:val="single"/>
        </w:rPr>
      </w:pPr>
    </w:p>
    <w:p w14:paraId="426C9C9C" w14:textId="77777777" w:rsidR="00560A86" w:rsidRPr="00387106" w:rsidRDefault="00560A86" w:rsidP="00560A86">
      <w:pPr>
        <w:pStyle w:val="Subtitle"/>
        <w:spacing w:after="0"/>
        <w:jc w:val="left"/>
        <w:rPr>
          <w:rFonts w:ascii="Arial Narrow" w:hAnsi="Arial Narrow" w:cstheme="minorHAnsi"/>
          <w:b/>
          <w:color w:val="000000" w:themeColor="text1"/>
          <w:sz w:val="18"/>
          <w:szCs w:val="18"/>
          <w:u w:val="single"/>
        </w:rPr>
      </w:pPr>
      <w:r w:rsidRPr="00387106">
        <w:rPr>
          <w:rFonts w:ascii="Arial Narrow" w:hAnsi="Arial Narrow" w:cstheme="minorHAnsi"/>
          <w:b/>
          <w:color w:val="000000" w:themeColor="text1"/>
          <w:sz w:val="18"/>
          <w:szCs w:val="18"/>
          <w:u w:val="single"/>
        </w:rPr>
        <w:t>How We Protect Personal Information</w:t>
      </w:r>
    </w:p>
    <w:p w14:paraId="5BC0E4B6" w14:textId="77777777" w:rsidR="00560A86" w:rsidRPr="00387106" w:rsidRDefault="00560A86" w:rsidP="00560A86">
      <w:pPr>
        <w:pStyle w:val="Subtitle"/>
        <w:spacing w:after="0"/>
        <w:jc w:val="both"/>
        <w:rPr>
          <w:rFonts w:ascii="Arial Narrow" w:hAnsi="Arial Narrow" w:cstheme="minorHAnsi"/>
          <w:color w:val="000000" w:themeColor="text1"/>
          <w:sz w:val="18"/>
          <w:szCs w:val="18"/>
        </w:rPr>
      </w:pPr>
    </w:p>
    <w:p w14:paraId="1213045E" w14:textId="77777777" w:rsidR="00560A86" w:rsidRPr="00387106" w:rsidRDefault="00560A86" w:rsidP="00560A86">
      <w:pPr>
        <w:pStyle w:val="Subtitle"/>
        <w:spacing w:after="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No method of transmission over the Internet, or method of electronic storage, is fully secure. While we use reasonable efforts to protect your personal information from unauthorized access, use, or disclosure, we cannot guarantee the security of your personal information. In the event that we are required by law to inform you of a breach to your personal information we may notify you electronically, in writing, or by telephone, if permitted to do so by law.</w:t>
      </w:r>
    </w:p>
    <w:p w14:paraId="7E9B535A"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p>
    <w:p w14:paraId="605B03CA" w14:textId="0ACA3766" w:rsidR="00560A86" w:rsidRPr="00387106" w:rsidRDefault="00560A86" w:rsidP="00560A86">
      <w:pPr>
        <w:pStyle w:val="Subtitle"/>
        <w:spacing w:after="0"/>
        <w:jc w:val="left"/>
        <w:rPr>
          <w:rFonts w:ascii="Arial Narrow" w:hAnsi="Arial Narrow" w:cstheme="minorHAnsi"/>
          <w:b/>
          <w:color w:val="000000" w:themeColor="text1"/>
          <w:sz w:val="18"/>
          <w:szCs w:val="18"/>
          <w:u w:val="single"/>
        </w:rPr>
      </w:pPr>
      <w:r w:rsidRPr="00387106">
        <w:rPr>
          <w:rFonts w:ascii="Arial Narrow" w:hAnsi="Arial Narrow" w:cstheme="minorHAnsi"/>
          <w:color w:val="000000" w:themeColor="text1"/>
          <w:sz w:val="18"/>
          <w:szCs w:val="18"/>
        </w:rPr>
        <w:t>Some of our websites may permit you to create an account.  When you do you will be prompted to create a password.  You are responsible for maintaining the confidentiality of your password, and you are responsible for any access to or use of your account by someone else that has obtained your password, whether or not such access or use has been authorized by you.  You should notify us of any unauthorized use of your password or account by using one of the methods listed below under “Contact Information.”</w:t>
      </w:r>
    </w:p>
    <w:p w14:paraId="1EAD4A88" w14:textId="77777777" w:rsidR="00560A86" w:rsidRPr="00387106" w:rsidRDefault="00307848" w:rsidP="00560A86">
      <w:pPr>
        <w:pStyle w:val="Subtitle"/>
        <w:spacing w:after="0"/>
        <w:jc w:val="left"/>
        <w:rPr>
          <w:rFonts w:ascii="Arial Narrow" w:hAnsi="Arial Narrow" w:cstheme="minorHAnsi"/>
          <w:b/>
          <w:color w:val="000000" w:themeColor="text1"/>
          <w:sz w:val="18"/>
          <w:szCs w:val="18"/>
          <w:u w:val="single"/>
        </w:rPr>
      </w:pPr>
      <w:r>
        <w:rPr>
          <w:rFonts w:ascii="Arial Narrow" w:hAnsi="Arial Narrow" w:cstheme="minorHAnsi"/>
          <w:b/>
          <w:color w:val="000000" w:themeColor="text1"/>
          <w:sz w:val="18"/>
          <w:szCs w:val="18"/>
          <w:u w:val="single"/>
        </w:rPr>
        <w:t>Other Important Information</w:t>
      </w:r>
      <w:r w:rsidR="00560A86" w:rsidRPr="00387106">
        <w:rPr>
          <w:rFonts w:ascii="Arial Narrow" w:hAnsi="Arial Narrow" w:cstheme="minorHAnsi"/>
          <w:b/>
          <w:color w:val="000000" w:themeColor="text1"/>
          <w:sz w:val="18"/>
          <w:szCs w:val="18"/>
          <w:u w:val="single"/>
        </w:rPr>
        <w:t xml:space="preserve"> </w:t>
      </w:r>
    </w:p>
    <w:p w14:paraId="7910F754" w14:textId="77777777" w:rsidR="00560A86" w:rsidRPr="00387106" w:rsidRDefault="00560A86" w:rsidP="00560A86">
      <w:pPr>
        <w:pStyle w:val="Subtitle"/>
        <w:spacing w:after="0"/>
        <w:jc w:val="left"/>
        <w:rPr>
          <w:rFonts w:ascii="Arial Narrow" w:hAnsi="Arial Narrow" w:cstheme="minorHAnsi"/>
          <w:color w:val="000000" w:themeColor="text1"/>
          <w:sz w:val="18"/>
          <w:szCs w:val="18"/>
        </w:rPr>
      </w:pPr>
    </w:p>
    <w:p w14:paraId="1AED4D00" w14:textId="77777777" w:rsidR="00560A86" w:rsidRPr="00387106" w:rsidRDefault="00560A86" w:rsidP="00560A86">
      <w:pPr>
        <w:pStyle w:val="Subtitle"/>
        <w:spacing w:after="0"/>
        <w:jc w:val="left"/>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The following additional information relates to our privacy practices:</w:t>
      </w:r>
    </w:p>
    <w:p w14:paraId="1CAFB9AA" w14:textId="77777777" w:rsidR="00560A86" w:rsidRPr="00387106" w:rsidRDefault="00560A86" w:rsidP="00560A86">
      <w:pPr>
        <w:pStyle w:val="BodyText"/>
        <w:spacing w:after="0"/>
        <w:ind w:left="720"/>
        <w:jc w:val="both"/>
        <w:rPr>
          <w:rFonts w:ascii="Arial Narrow" w:hAnsi="Arial Narrow" w:cstheme="minorHAnsi"/>
          <w:color w:val="000000" w:themeColor="text1"/>
          <w:sz w:val="18"/>
          <w:szCs w:val="18"/>
        </w:rPr>
      </w:pPr>
    </w:p>
    <w:p w14:paraId="1C727F3C" w14:textId="77777777" w:rsidR="00560A86" w:rsidRPr="00387106" w:rsidRDefault="00560A86" w:rsidP="00560A86">
      <w:pPr>
        <w:pStyle w:val="BodyText"/>
        <w:numPr>
          <w:ilvl w:val="0"/>
          <w:numId w:val="19"/>
        </w:numPr>
        <w:spacing w:after="0"/>
        <w:ind w:hanging="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Transmission of Information to Other Countries</w:t>
      </w:r>
      <w:r w:rsidRPr="00387106">
        <w:rPr>
          <w:rFonts w:ascii="Arial Narrow" w:hAnsi="Arial Narrow" w:cstheme="minorHAnsi"/>
          <w:color w:val="000000" w:themeColor="text1"/>
          <w:sz w:val="18"/>
          <w:szCs w:val="18"/>
        </w:rPr>
        <w:t xml:space="preserve">. As an international company, we transmit information between and among our affiliates.  As a result, your information may be processed in a foreign country where privacy laws may be less stringent than the laws in your country.  Nonetheless, where </w:t>
      </w:r>
      <w:r w:rsidRPr="00387106">
        <w:rPr>
          <w:rFonts w:ascii="Arial Narrow" w:hAnsi="Arial Narrow" w:cstheme="minorHAnsi"/>
          <w:color w:val="000000" w:themeColor="text1"/>
          <w:sz w:val="18"/>
          <w:szCs w:val="18"/>
        </w:rPr>
        <w:lastRenderedPageBreak/>
        <w:t>possible, we take steps to treat personal information using the same privacy principles that apply pursuant to the law of the country in which we first received your information.  By submitting your personal information to us, you agree to the transfer, storage and processing of your information in a country other than your country of residence.  If you would like more information concerning our attempts to apply the privacy principles applicable in one jurisdiction to data when it goes to another jurisdiction, you can contact us using the contact information below.</w:t>
      </w:r>
    </w:p>
    <w:p w14:paraId="6F87D76B" w14:textId="77777777" w:rsidR="00560A86" w:rsidRPr="00387106" w:rsidRDefault="00560A86" w:rsidP="00560A86">
      <w:pPr>
        <w:pStyle w:val="BodyText"/>
        <w:numPr>
          <w:ilvl w:val="0"/>
          <w:numId w:val="19"/>
        </w:numPr>
        <w:spacing w:after="0"/>
        <w:ind w:hanging="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 xml:space="preserve">Children’s Privacy. </w:t>
      </w:r>
      <w:r w:rsidRPr="00387106">
        <w:rPr>
          <w:rFonts w:ascii="Arial Narrow" w:hAnsi="Arial Narrow" w:cstheme="minorHAnsi"/>
          <w:color w:val="000000" w:themeColor="text1"/>
          <w:sz w:val="18"/>
          <w:szCs w:val="18"/>
        </w:rPr>
        <w:t>We do not</w:t>
      </w:r>
      <w:r w:rsidRPr="00387106">
        <w:rPr>
          <w:rFonts w:ascii="Arial Narrow" w:eastAsia="Times New Roman" w:hAnsi="Arial Narrow" w:cstheme="minorHAnsi"/>
          <w:sz w:val="18"/>
          <w:szCs w:val="18"/>
        </w:rPr>
        <w:t xml:space="preserve"> </w:t>
      </w:r>
      <w:r w:rsidRPr="00387106">
        <w:rPr>
          <w:rFonts w:ascii="Arial Narrow" w:hAnsi="Arial Narrow" w:cstheme="minorHAnsi"/>
          <w:color w:val="000000" w:themeColor="text1"/>
          <w:sz w:val="18"/>
          <w:szCs w:val="18"/>
        </w:rPr>
        <w:t>knowingly collect any personal information from children under the age of 13 years. Our websites are directed to persons who are at least 13 years of age. If a parent or guardian is made aware that a child under the age of 13 has provided us with personal information through any point of contact, we ask to be contacted at the below email address, and we will delete the information about the child referenced from our files. If we have actual knowledge that personal information about a person under the age of 13 has been collected without appropriate parental consent, then we will take the appropriate steps to delete such information.  We do not sell the personal information of minors less than 16 years of age without affirmative authorization.</w:t>
      </w:r>
    </w:p>
    <w:p w14:paraId="49600DAB" w14:textId="77777777" w:rsidR="00560A86" w:rsidRPr="00387106" w:rsidRDefault="00560A86" w:rsidP="00560A86">
      <w:pPr>
        <w:pStyle w:val="BodyText"/>
        <w:numPr>
          <w:ilvl w:val="0"/>
          <w:numId w:val="19"/>
        </w:numPr>
        <w:spacing w:after="0"/>
        <w:ind w:hanging="72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rPr>
        <w:t>Third Party Applications/Websites</w:t>
      </w:r>
      <w:r w:rsidRPr="00387106">
        <w:rPr>
          <w:rFonts w:ascii="Arial Narrow" w:hAnsi="Arial Narrow" w:cstheme="minorHAnsi"/>
          <w:color w:val="000000" w:themeColor="text1"/>
          <w:sz w:val="18"/>
          <w:szCs w:val="18"/>
        </w:rPr>
        <w:t xml:space="preserve">.  We have no control over the privacy practices of websites or applications that we do not own. </w:t>
      </w:r>
    </w:p>
    <w:p w14:paraId="04F9453F" w14:textId="149F3C79" w:rsidR="00560A86" w:rsidRPr="00387106" w:rsidRDefault="00560A86" w:rsidP="00B23300">
      <w:pPr>
        <w:pStyle w:val="Subtitle"/>
        <w:numPr>
          <w:ilvl w:val="0"/>
          <w:numId w:val="20"/>
        </w:numPr>
        <w:spacing w:after="0"/>
        <w:ind w:hanging="720"/>
        <w:jc w:val="both"/>
        <w:outlineLvl w:val="9"/>
        <w:rPr>
          <w:rFonts w:ascii="Arial Narrow" w:hAnsi="Arial Narrow" w:cstheme="minorHAnsi"/>
          <w:b/>
          <w:color w:val="000000" w:themeColor="text1"/>
          <w:sz w:val="18"/>
          <w:szCs w:val="18"/>
        </w:rPr>
      </w:pPr>
      <w:r w:rsidRPr="00387106">
        <w:rPr>
          <w:rFonts w:ascii="Arial Narrow" w:hAnsi="Arial Narrow" w:cstheme="minorHAnsi"/>
          <w:b/>
          <w:color w:val="000000" w:themeColor="text1"/>
          <w:sz w:val="18"/>
          <w:szCs w:val="18"/>
        </w:rPr>
        <w:t>Changes to This Policy.</w:t>
      </w:r>
      <w:r w:rsidRPr="00387106">
        <w:rPr>
          <w:rFonts w:ascii="Arial Narrow" w:hAnsi="Arial Narrow" w:cstheme="minorHAnsi"/>
          <w:color w:val="000000" w:themeColor="text1"/>
          <w:sz w:val="18"/>
          <w:szCs w:val="18"/>
        </w:rPr>
        <w:t xml:space="preserve">  We may change our Policy and practices over time.  To the extent that our Policy changes in a material way, the policy that was in place at the time that you submitted personal information to us will generally govern that information unless we receive your express or implied consent to the new privacy policy.  </w:t>
      </w:r>
      <w:r w:rsidR="008F6ECC" w:rsidRPr="008F6ECC">
        <w:rPr>
          <w:rFonts w:ascii="Arial Narrow" w:hAnsi="Arial Narrow" w:cstheme="minorHAnsi"/>
          <w:color w:val="000000" w:themeColor="text1"/>
          <w:sz w:val="18"/>
          <w:szCs w:val="18"/>
        </w:rPr>
        <w:t xml:space="preserve">Our </w:t>
      </w:r>
      <w:r w:rsidR="006A5B88">
        <w:rPr>
          <w:rFonts w:ascii="Arial Narrow" w:hAnsi="Arial Narrow" w:cstheme="minorHAnsi"/>
          <w:color w:val="000000" w:themeColor="text1"/>
          <w:sz w:val="18"/>
          <w:szCs w:val="18"/>
        </w:rPr>
        <w:t>Policy</w:t>
      </w:r>
      <w:r w:rsidR="008F6ECC" w:rsidRPr="008F6ECC">
        <w:rPr>
          <w:rFonts w:ascii="Arial Narrow" w:hAnsi="Arial Narrow" w:cstheme="minorHAnsi"/>
          <w:color w:val="000000" w:themeColor="text1"/>
          <w:sz w:val="18"/>
          <w:szCs w:val="18"/>
        </w:rPr>
        <w:t xml:space="preserve"> includes an “effective” and “last updated” date. The effective date refers to the date that the current version took effect. The last updated date refers to the date that the current version was last substantively modified.</w:t>
      </w:r>
      <w:r w:rsidR="00B23300">
        <w:rPr>
          <w:rFonts w:ascii="Arial Narrow" w:hAnsi="Arial Narrow" w:cstheme="minorHAnsi"/>
          <w:color w:val="000000" w:themeColor="text1"/>
          <w:sz w:val="18"/>
          <w:szCs w:val="18"/>
        </w:rPr>
        <w:t xml:space="preserve"> </w:t>
      </w:r>
    </w:p>
    <w:p w14:paraId="69E2397B" w14:textId="77777777" w:rsidR="00560A86" w:rsidRPr="00387106" w:rsidRDefault="00560A86" w:rsidP="00560A86">
      <w:pPr>
        <w:pStyle w:val="Subtitle"/>
        <w:numPr>
          <w:ilvl w:val="0"/>
          <w:numId w:val="20"/>
        </w:numPr>
        <w:spacing w:after="0"/>
        <w:ind w:hanging="720"/>
        <w:jc w:val="both"/>
        <w:outlineLvl w:val="9"/>
        <w:rPr>
          <w:rFonts w:ascii="Arial Narrow" w:hAnsi="Arial Narrow" w:cstheme="minorHAnsi"/>
          <w:b/>
          <w:color w:val="000000" w:themeColor="text1"/>
          <w:sz w:val="18"/>
          <w:szCs w:val="18"/>
        </w:rPr>
      </w:pPr>
      <w:r w:rsidRPr="00387106">
        <w:rPr>
          <w:rFonts w:ascii="Arial Narrow" w:eastAsia="Times New Roman" w:hAnsi="Arial Narrow" w:cstheme="minorHAnsi"/>
          <w:b/>
          <w:bCs/>
          <w:color w:val="000000"/>
          <w:sz w:val="18"/>
          <w:szCs w:val="18"/>
        </w:rPr>
        <w:t>Information for California Residents.</w:t>
      </w:r>
      <w:r w:rsidRPr="00387106">
        <w:rPr>
          <w:rFonts w:ascii="Arial Narrow" w:eastAsia="Times New Roman" w:hAnsi="Arial Narrow" w:cstheme="minorHAnsi"/>
          <w:bCs/>
          <w:color w:val="000000"/>
          <w:sz w:val="18"/>
          <w:szCs w:val="18"/>
        </w:rPr>
        <w:t xml:space="preserve">  California Civil Code Sections 1798.115(c), 1798.130(a)(5)(c), 1798.130(c), and 1798.140 indicate that organizations should disclose whether certain categories of information are collected, “sold” or transferred for an organization’s “business purpose” (as those terms are defined under California law).  </w:t>
      </w:r>
      <w:r w:rsidR="008F6ECC" w:rsidRPr="008F6ECC">
        <w:rPr>
          <w:rFonts w:ascii="Arial Narrow" w:eastAsia="Times New Roman" w:hAnsi="Arial Narrow" w:cstheme="minorHAnsi"/>
          <w:bCs/>
          <w:color w:val="000000"/>
          <w:sz w:val="18"/>
          <w:szCs w:val="18"/>
        </w:rPr>
        <w:t xml:space="preserve">We do not “sell” information as that term is defined under California Law. </w:t>
      </w:r>
      <w:r w:rsidRPr="00387106">
        <w:rPr>
          <w:rFonts w:ascii="Arial Narrow" w:eastAsia="Times New Roman" w:hAnsi="Arial Narrow" w:cstheme="minorHAnsi"/>
          <w:bCs/>
          <w:color w:val="000000"/>
          <w:sz w:val="18"/>
          <w:szCs w:val="18"/>
        </w:rPr>
        <w:t xml:space="preserve">You can find a list of the categories of information that we collect and share below.  Please note that because this list is comprehensive, it may refer to types of information that we share about people other than yourself. If you would like more information concerning the categories of your personal information (if any) we share with third parties or affiliates for those parties to use for direct marketing, please submit a written request to us using the information in the "Contact Information" section below.  </w:t>
      </w:r>
      <w:r w:rsidRPr="00387106">
        <w:rPr>
          <w:rFonts w:ascii="Arial Narrow" w:hAnsi="Arial Narrow" w:cstheme="minorHAnsi"/>
          <w:sz w:val="18"/>
          <w:szCs w:val="18"/>
        </w:rPr>
        <w:t xml:space="preserve">California residents may have a right to not be discriminated against for the exercise of certain rights under this policy; we do not discriminate against California residents who exercise any of their rights described in this Policy. </w:t>
      </w:r>
    </w:p>
    <w:p w14:paraId="26C41B59" w14:textId="77777777" w:rsidR="00560A86" w:rsidRPr="00387106" w:rsidRDefault="00560A86" w:rsidP="00560A86">
      <w:pPr>
        <w:pStyle w:val="BodyText"/>
        <w:spacing w:after="0"/>
        <w:jc w:val="both"/>
        <w:rPr>
          <w:rFonts w:ascii="Arial Narrow" w:hAnsi="Arial Narrow" w:cstheme="minorHAnsi"/>
          <w:b/>
          <w:color w:val="000000" w:themeColor="text1"/>
          <w:sz w:val="18"/>
          <w:szCs w:val="18"/>
          <w:u w:val="single"/>
        </w:rPr>
      </w:pPr>
    </w:p>
    <w:p w14:paraId="4C59DBE1"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r w:rsidRPr="00387106">
        <w:rPr>
          <w:rFonts w:ascii="Arial Narrow" w:hAnsi="Arial Narrow" w:cstheme="minorHAnsi"/>
          <w:b/>
          <w:color w:val="000000" w:themeColor="text1"/>
          <w:sz w:val="18"/>
          <w:szCs w:val="18"/>
          <w:u w:val="single"/>
        </w:rPr>
        <w:t>Contact Information</w:t>
      </w:r>
      <w:r w:rsidRPr="00387106">
        <w:rPr>
          <w:rFonts w:ascii="Arial Narrow" w:hAnsi="Arial Narrow" w:cstheme="minorHAnsi"/>
          <w:color w:val="000000" w:themeColor="text1"/>
          <w:sz w:val="18"/>
          <w:szCs w:val="18"/>
        </w:rPr>
        <w:t xml:space="preserve">  </w:t>
      </w:r>
    </w:p>
    <w:p w14:paraId="2E552992"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p>
    <w:p w14:paraId="14288FEC" w14:textId="77777777" w:rsidR="00560A86" w:rsidRPr="00387106" w:rsidRDefault="00560A86" w:rsidP="00560A86">
      <w:pPr>
        <w:pStyle w:val="BodyText"/>
        <w:spacing w:after="0"/>
        <w:jc w:val="both"/>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If you have any questions, comments, or complaints concerning our privacy practices, or, where required by law, if you would like to submit a request based on a right listed in this Policy, please contact us at the appropriate address below.  We will attempt to respond to your requests and to provide you with additional privacy-related information. </w:t>
      </w:r>
    </w:p>
    <w:p w14:paraId="732607F4" w14:textId="77777777" w:rsidR="00560A86" w:rsidRPr="00387106" w:rsidRDefault="00560A86" w:rsidP="00560A86">
      <w:pPr>
        <w:pStyle w:val="BodyText2"/>
        <w:spacing w:line="240" w:lineRule="auto"/>
        <w:ind w:left="2160"/>
        <w:rPr>
          <w:rFonts w:ascii="Arial Narrow" w:hAnsi="Arial Narrow" w:cstheme="minorHAnsi"/>
          <w:color w:val="000000" w:themeColor="text1"/>
          <w:sz w:val="18"/>
          <w:szCs w:val="18"/>
        </w:rPr>
      </w:pPr>
    </w:p>
    <w:p w14:paraId="150C16D3" w14:textId="77777777" w:rsidR="00560A86" w:rsidRPr="00387106" w:rsidRDefault="00560A86" w:rsidP="00BD7ABA">
      <w:pPr>
        <w:pStyle w:val="BodyText2"/>
        <w:spacing w:line="240" w:lineRule="auto"/>
        <w:ind w:left="720"/>
        <w:rPr>
          <w:rFonts w:ascii="Arial Narrow" w:hAnsi="Arial Narrow" w:cstheme="minorHAnsi"/>
          <w:color w:val="000000" w:themeColor="text1"/>
          <w:sz w:val="18"/>
          <w:szCs w:val="18"/>
        </w:rPr>
      </w:pPr>
      <w:r w:rsidRPr="00387106">
        <w:rPr>
          <w:rFonts w:ascii="Arial Narrow" w:hAnsi="Arial Narrow" w:cstheme="minorHAnsi"/>
          <w:color w:val="000000" w:themeColor="text1"/>
          <w:sz w:val="18"/>
          <w:szCs w:val="18"/>
        </w:rPr>
        <w:t xml:space="preserve">Acrisure, LLC </w:t>
      </w:r>
    </w:p>
    <w:p w14:paraId="0BD467CF" w14:textId="17874D14" w:rsidR="00560A86" w:rsidRPr="00387106" w:rsidRDefault="004F083D" w:rsidP="00BD7ABA">
      <w:pPr>
        <w:pStyle w:val="BodyText2"/>
        <w:spacing w:line="240" w:lineRule="auto"/>
        <w:ind w:left="720"/>
        <w:rPr>
          <w:rFonts w:ascii="Arial Narrow" w:hAnsi="Arial Narrow" w:cstheme="minorHAnsi"/>
          <w:color w:val="000000" w:themeColor="text1"/>
          <w:sz w:val="18"/>
          <w:szCs w:val="18"/>
        </w:rPr>
      </w:pPr>
      <w:r>
        <w:rPr>
          <w:rFonts w:ascii="Arial Narrow" w:hAnsi="Arial Narrow" w:cstheme="minorHAnsi"/>
          <w:color w:val="000000" w:themeColor="text1"/>
          <w:sz w:val="18"/>
          <w:szCs w:val="18"/>
        </w:rPr>
        <w:t>100 Ottawa Avenue SW</w:t>
      </w:r>
    </w:p>
    <w:p w14:paraId="6E9F2ACA" w14:textId="4EB80A22" w:rsidR="00560A86" w:rsidRPr="00387106" w:rsidRDefault="004F083D" w:rsidP="00BD7ABA">
      <w:pPr>
        <w:pStyle w:val="BodyText2"/>
        <w:spacing w:line="240" w:lineRule="auto"/>
        <w:ind w:left="720"/>
        <w:rPr>
          <w:rFonts w:ascii="Arial Narrow" w:hAnsi="Arial Narrow" w:cstheme="minorHAnsi"/>
          <w:color w:val="000000" w:themeColor="text1"/>
          <w:sz w:val="18"/>
          <w:szCs w:val="18"/>
        </w:rPr>
      </w:pPr>
      <w:r>
        <w:rPr>
          <w:rFonts w:ascii="Arial Narrow" w:hAnsi="Arial Narrow" w:cstheme="minorHAnsi"/>
          <w:color w:val="000000" w:themeColor="text1"/>
          <w:sz w:val="18"/>
          <w:szCs w:val="18"/>
        </w:rPr>
        <w:t>Grand Rapids, MI 49503</w:t>
      </w:r>
    </w:p>
    <w:p w14:paraId="6B39893B" w14:textId="77777777" w:rsidR="00560A86" w:rsidRPr="00387106" w:rsidRDefault="00560A86" w:rsidP="00BD7ABA">
      <w:pPr>
        <w:pStyle w:val="BodyText2"/>
        <w:spacing w:line="240" w:lineRule="auto"/>
        <w:ind w:left="720"/>
        <w:rPr>
          <w:rStyle w:val="Hyperlink"/>
          <w:rFonts w:ascii="Arial Narrow" w:hAnsi="Arial Narrow" w:cstheme="minorHAnsi"/>
          <w:sz w:val="18"/>
          <w:szCs w:val="18"/>
        </w:rPr>
      </w:pPr>
      <w:r w:rsidRPr="00387106">
        <w:rPr>
          <w:rFonts w:ascii="Arial Narrow" w:hAnsi="Arial Narrow" w:cstheme="minorHAnsi"/>
          <w:color w:val="000000" w:themeColor="text1"/>
          <w:sz w:val="18"/>
          <w:szCs w:val="18"/>
        </w:rPr>
        <w:t xml:space="preserve">Attn: </w:t>
      </w:r>
      <w:r>
        <w:rPr>
          <w:rFonts w:ascii="Arial Narrow" w:hAnsi="Arial Narrow" w:cstheme="minorHAnsi"/>
          <w:color w:val="000000" w:themeColor="text1"/>
          <w:sz w:val="18"/>
          <w:szCs w:val="18"/>
        </w:rPr>
        <w:t>Acrisure Privacy Office</w:t>
      </w:r>
      <w:r w:rsidRPr="00387106">
        <w:rPr>
          <w:rStyle w:val="Hyperlink"/>
          <w:rFonts w:ascii="Arial Narrow" w:hAnsi="Arial Narrow" w:cstheme="minorHAnsi"/>
          <w:sz w:val="18"/>
          <w:szCs w:val="18"/>
        </w:rPr>
        <w:t xml:space="preserve"> </w:t>
      </w:r>
    </w:p>
    <w:p w14:paraId="19529465" w14:textId="77777777" w:rsidR="00560A86" w:rsidRPr="00387106" w:rsidRDefault="00560A86" w:rsidP="00BD7ABA">
      <w:pPr>
        <w:pStyle w:val="BodyText2"/>
        <w:spacing w:line="240" w:lineRule="auto"/>
        <w:ind w:left="720"/>
        <w:rPr>
          <w:rFonts w:ascii="Arial Narrow" w:hAnsi="Arial Narrow" w:cstheme="minorHAnsi"/>
          <w:color w:val="000000" w:themeColor="text1"/>
          <w:sz w:val="18"/>
          <w:szCs w:val="18"/>
        </w:rPr>
      </w:pPr>
      <w:r>
        <w:rPr>
          <w:rStyle w:val="Hyperlink"/>
          <w:rFonts w:ascii="Arial Narrow" w:hAnsi="Arial Narrow" w:cstheme="minorHAnsi"/>
          <w:sz w:val="18"/>
          <w:szCs w:val="18"/>
        </w:rPr>
        <w:t>acrisure</w:t>
      </w:r>
      <w:hyperlink r:id="rId9" w:history="1">
        <w:r w:rsidRPr="00430E43">
          <w:rPr>
            <w:rStyle w:val="Hyperlink"/>
            <w:rFonts w:ascii="Arial Narrow" w:hAnsi="Arial Narrow" w:cstheme="minorHAnsi"/>
            <w:sz w:val="18"/>
            <w:szCs w:val="18"/>
          </w:rPr>
          <w:t>privacyoffice@acrisure.com</w:t>
        </w:r>
      </w:hyperlink>
      <w:r w:rsidRPr="00387106">
        <w:rPr>
          <w:rFonts w:ascii="Arial Narrow" w:hAnsi="Arial Narrow" w:cstheme="minorHAnsi"/>
          <w:color w:val="000000" w:themeColor="text1"/>
          <w:sz w:val="18"/>
          <w:szCs w:val="18"/>
        </w:rPr>
        <w:t xml:space="preserve"> </w:t>
      </w:r>
    </w:p>
    <w:p w14:paraId="1013B931" w14:textId="234F34E8" w:rsidR="00560A86" w:rsidRPr="00387106" w:rsidRDefault="00560A86" w:rsidP="00BD7ABA">
      <w:pPr>
        <w:pStyle w:val="Subtitle"/>
        <w:numPr>
          <w:ilvl w:val="0"/>
          <w:numId w:val="0"/>
        </w:numPr>
        <w:spacing w:after="0"/>
        <w:ind w:left="720"/>
        <w:jc w:val="both"/>
        <w:outlineLvl w:val="9"/>
        <w:rPr>
          <w:rFonts w:ascii="Arial Narrow" w:hAnsi="Arial Narrow" w:cstheme="minorHAnsi"/>
          <w:sz w:val="18"/>
          <w:szCs w:val="18"/>
        </w:rPr>
      </w:pPr>
      <w:r>
        <w:rPr>
          <w:rFonts w:ascii="Arial Narrow" w:hAnsi="Arial Narrow" w:cstheme="minorHAnsi"/>
          <w:sz w:val="18"/>
          <w:szCs w:val="18"/>
        </w:rPr>
        <w:t>877-504-9487</w:t>
      </w:r>
    </w:p>
    <w:p w14:paraId="5FB43FC0" w14:textId="43E1CBCF" w:rsidR="00560A86" w:rsidRDefault="00017D80" w:rsidP="00BD7ABA">
      <w:pPr>
        <w:pStyle w:val="Subtitle"/>
        <w:spacing w:after="0"/>
        <w:ind w:left="720"/>
        <w:jc w:val="left"/>
        <w:rPr>
          <w:rFonts w:ascii="Arial Narrow" w:hAnsi="Arial Narrow" w:cstheme="minorHAnsi"/>
          <w:sz w:val="18"/>
          <w:szCs w:val="18"/>
        </w:rPr>
      </w:pPr>
      <w:hyperlink r:id="rId10" w:history="1">
        <w:r w:rsidR="0087701D" w:rsidRPr="0009139D">
          <w:rPr>
            <w:rStyle w:val="Hyperlink"/>
            <w:rFonts w:ascii="Arial Narrow" w:hAnsi="Arial Narrow" w:cstheme="minorHAnsi"/>
            <w:sz w:val="18"/>
            <w:szCs w:val="18"/>
          </w:rPr>
          <w:t>www.acrisure.com/privacy-policy/privacy-requests</w:t>
        </w:r>
      </w:hyperlink>
    </w:p>
    <w:p w14:paraId="20FE965F" w14:textId="77777777" w:rsidR="00560A86" w:rsidRPr="00387106" w:rsidRDefault="00560A86" w:rsidP="00560A86">
      <w:pPr>
        <w:spacing w:after="200" w:line="276" w:lineRule="auto"/>
        <w:rPr>
          <w:rFonts w:ascii="Arial Narrow" w:eastAsia="Times New Roman" w:hAnsi="Arial Narrow" w:cstheme="minorHAnsi"/>
          <w:b/>
          <w:bCs/>
          <w:color w:val="000000"/>
          <w:sz w:val="18"/>
          <w:szCs w:val="18"/>
        </w:rPr>
      </w:pPr>
    </w:p>
    <w:p w14:paraId="6ED45F89" w14:textId="77777777" w:rsidR="0005705F" w:rsidRDefault="0005705F">
      <w:pPr>
        <w:rPr>
          <w:rFonts w:ascii="Arial Narrow" w:eastAsia="Times New Roman" w:hAnsi="Arial Narrow" w:cstheme="minorHAnsi"/>
          <w:b/>
          <w:bCs/>
          <w:color w:val="000000"/>
          <w:sz w:val="18"/>
          <w:szCs w:val="18"/>
        </w:rPr>
      </w:pPr>
      <w:r>
        <w:rPr>
          <w:rFonts w:ascii="Arial Narrow" w:eastAsia="Times New Roman" w:hAnsi="Arial Narrow" w:cstheme="minorHAnsi"/>
          <w:b/>
          <w:bCs/>
          <w:color w:val="000000"/>
          <w:sz w:val="18"/>
          <w:szCs w:val="18"/>
        </w:rPr>
        <w:br w:type="page"/>
      </w:r>
    </w:p>
    <w:p w14:paraId="61DB8A62" w14:textId="4684C708" w:rsidR="00560A86" w:rsidRPr="00387106" w:rsidRDefault="00560A86" w:rsidP="00560A86">
      <w:pPr>
        <w:spacing w:after="0"/>
        <w:jc w:val="center"/>
        <w:rPr>
          <w:rFonts w:ascii="Arial Narrow" w:eastAsia="Times New Roman" w:hAnsi="Arial Narrow" w:cstheme="minorHAnsi"/>
          <w:b/>
          <w:bCs/>
          <w:color w:val="000000"/>
          <w:sz w:val="18"/>
          <w:szCs w:val="18"/>
        </w:rPr>
      </w:pPr>
      <w:r w:rsidRPr="00387106">
        <w:rPr>
          <w:rFonts w:ascii="Arial Narrow" w:eastAsia="Times New Roman" w:hAnsi="Arial Narrow" w:cstheme="minorHAnsi"/>
          <w:b/>
          <w:bCs/>
          <w:color w:val="000000"/>
          <w:sz w:val="18"/>
          <w:szCs w:val="18"/>
        </w:rPr>
        <w:lastRenderedPageBreak/>
        <w:t>California Information Sharing Disclosure</w:t>
      </w:r>
    </w:p>
    <w:p w14:paraId="3E58C391" w14:textId="77777777" w:rsidR="00560A86" w:rsidRPr="00387106" w:rsidRDefault="00560A86" w:rsidP="00560A86">
      <w:pPr>
        <w:shd w:val="clear" w:color="auto" w:fill="FFFFFF"/>
        <w:spacing w:after="0"/>
        <w:jc w:val="both"/>
        <w:rPr>
          <w:rFonts w:ascii="Arial Narrow" w:eastAsia="Times New Roman" w:hAnsi="Arial Narrow" w:cstheme="minorHAnsi"/>
          <w:color w:val="000000"/>
          <w:sz w:val="18"/>
          <w:szCs w:val="18"/>
        </w:rPr>
      </w:pPr>
    </w:p>
    <w:p w14:paraId="6E537614" w14:textId="65FD4621" w:rsidR="00560A86" w:rsidRDefault="00560A86" w:rsidP="00C078C1">
      <w:pPr>
        <w:shd w:val="clear" w:color="auto" w:fill="FFFFFF"/>
        <w:spacing w:after="0"/>
        <w:jc w:val="both"/>
        <w:rPr>
          <w:rFonts w:ascii="Arial Narrow" w:eastAsia="Times New Roman" w:hAnsi="Arial Narrow" w:cstheme="minorHAnsi"/>
          <w:color w:val="000000"/>
          <w:sz w:val="18"/>
          <w:szCs w:val="18"/>
        </w:rPr>
      </w:pPr>
      <w:r w:rsidRPr="00387106">
        <w:rPr>
          <w:rFonts w:ascii="Arial Narrow" w:eastAsia="Times New Roman" w:hAnsi="Arial Narrow" w:cstheme="minorHAnsi"/>
          <w:color w:val="000000"/>
          <w:sz w:val="18"/>
          <w:szCs w:val="18"/>
        </w:rPr>
        <w:t xml:space="preserve">California Civil Code Sections 1798.115(c), 1798.130(a)(5)(c), 1798.130(c), and 1798.140 indicate that organizations should disclose whether the following categories of personal information are collected, transferred for “valuable consideration,” or transferred for an organization’s “business purpose” (as those terms are defined under California law).  The table below indicates the categories of personal information we collect and transfer in a variety of contexts.  </w:t>
      </w:r>
      <w:r w:rsidRPr="00387106">
        <w:rPr>
          <w:rFonts w:ascii="Arial Narrow" w:eastAsia="Times New Roman" w:hAnsi="Arial Narrow" w:cstheme="minorHAnsi"/>
          <w:bCs/>
          <w:color w:val="000000"/>
          <w:sz w:val="18"/>
          <w:szCs w:val="18"/>
        </w:rPr>
        <w:t>Please note that because this list is comprehensive, it may refer to types of information that we collect and share about people other than yourself.</w:t>
      </w:r>
      <w:r w:rsidRPr="00387106">
        <w:rPr>
          <w:rFonts w:ascii="Arial Narrow" w:eastAsia="Times New Roman" w:hAnsi="Arial Narrow" w:cstheme="minorHAnsi"/>
          <w:color w:val="000000"/>
          <w:sz w:val="18"/>
          <w:szCs w:val="18"/>
        </w:rPr>
        <w:t xml:space="preserve">  </w:t>
      </w:r>
    </w:p>
    <w:p w14:paraId="12E5C665" w14:textId="77777777" w:rsidR="006B7FE9" w:rsidRDefault="006B7FE9" w:rsidP="00560A86">
      <w:pPr>
        <w:shd w:val="clear" w:color="auto" w:fill="FFFFFF"/>
        <w:spacing w:after="0"/>
        <w:jc w:val="both"/>
        <w:rPr>
          <w:rFonts w:ascii="Arial Narrow" w:eastAsia="Times New Roman" w:hAnsi="Arial Narrow" w:cstheme="minorHAnsi"/>
          <w:color w:val="000000"/>
          <w:sz w:val="18"/>
          <w:szCs w:val="18"/>
        </w:rPr>
      </w:pPr>
    </w:p>
    <w:tbl>
      <w:tblPr>
        <w:tblStyle w:val="TableGrid3"/>
        <w:tblW w:w="5000" w:type="pct"/>
        <w:tblLook w:val="04A0" w:firstRow="1" w:lastRow="0" w:firstColumn="1" w:lastColumn="0" w:noHBand="0" w:noVBand="1"/>
      </w:tblPr>
      <w:tblGrid>
        <w:gridCol w:w="6142"/>
        <w:gridCol w:w="4648"/>
      </w:tblGrid>
      <w:tr w:rsidR="00EE7FDE" w:rsidRPr="00307848" w14:paraId="6A0E3A61" w14:textId="77777777" w:rsidTr="00EE7FDE">
        <w:trPr>
          <w:trHeight w:val="620"/>
        </w:trPr>
        <w:tc>
          <w:tcPr>
            <w:tcW w:w="2846" w:type="pct"/>
            <w:shd w:val="clear" w:color="auto" w:fill="auto"/>
            <w:vAlign w:val="center"/>
          </w:tcPr>
          <w:p w14:paraId="13F8BE2D" w14:textId="77777777" w:rsidR="00EE7FDE" w:rsidRPr="00307848" w:rsidRDefault="00EE7FDE" w:rsidP="00C303C1">
            <w:pPr>
              <w:jc w:val="center"/>
              <w:rPr>
                <w:rFonts w:ascii="Arial Narrow" w:eastAsia="Arial" w:hAnsi="Arial Narrow" w:cstheme="minorHAnsi"/>
                <w:b/>
                <w:sz w:val="18"/>
                <w:szCs w:val="18"/>
              </w:rPr>
            </w:pPr>
            <w:r w:rsidRPr="00307848">
              <w:rPr>
                <w:rFonts w:ascii="Arial Narrow" w:eastAsia="Arial" w:hAnsi="Arial Narrow" w:cstheme="minorHAnsi"/>
                <w:b/>
                <w:sz w:val="18"/>
                <w:szCs w:val="18"/>
              </w:rPr>
              <w:t>Categories of Personal Information We Collect</w:t>
            </w:r>
          </w:p>
        </w:tc>
        <w:tc>
          <w:tcPr>
            <w:tcW w:w="2154" w:type="pct"/>
          </w:tcPr>
          <w:p w14:paraId="415AA957" w14:textId="77777777" w:rsidR="00721FC7" w:rsidRDefault="00EE7FDE" w:rsidP="00C303C1">
            <w:pPr>
              <w:jc w:val="center"/>
              <w:rPr>
                <w:rFonts w:ascii="Arial Narrow" w:eastAsia="Arial" w:hAnsi="Arial Narrow" w:cstheme="minorHAnsi"/>
                <w:b/>
                <w:bCs/>
                <w:sz w:val="18"/>
                <w:szCs w:val="18"/>
              </w:rPr>
            </w:pPr>
            <w:r w:rsidRPr="00307848">
              <w:rPr>
                <w:rFonts w:ascii="Arial Narrow" w:eastAsia="Arial" w:hAnsi="Arial Narrow" w:cstheme="minorHAnsi"/>
                <w:b/>
                <w:bCs/>
                <w:sz w:val="18"/>
                <w:szCs w:val="18"/>
              </w:rPr>
              <w:t xml:space="preserve">To Whom We Disclose Personal Information </w:t>
            </w:r>
          </w:p>
          <w:p w14:paraId="48A481A4" w14:textId="4BF6424F" w:rsidR="00EE7FDE" w:rsidRPr="00307848" w:rsidRDefault="00EE7FDE" w:rsidP="00C303C1">
            <w:pPr>
              <w:jc w:val="center"/>
              <w:rPr>
                <w:rFonts w:ascii="Arial Narrow" w:eastAsia="Arial" w:hAnsi="Arial Narrow" w:cstheme="minorHAnsi"/>
                <w:b/>
                <w:bCs/>
                <w:sz w:val="18"/>
                <w:szCs w:val="18"/>
              </w:rPr>
            </w:pPr>
            <w:r w:rsidRPr="00307848">
              <w:rPr>
                <w:rFonts w:ascii="Arial Narrow" w:eastAsia="Arial" w:hAnsi="Arial Narrow" w:cstheme="minorHAnsi"/>
                <w:b/>
                <w:bCs/>
                <w:sz w:val="18"/>
                <w:szCs w:val="18"/>
              </w:rPr>
              <w:t>for a Business Purpose</w:t>
            </w:r>
          </w:p>
        </w:tc>
      </w:tr>
      <w:tr w:rsidR="00EE7FDE" w:rsidRPr="00BD7ABA" w14:paraId="78982B47" w14:textId="77777777" w:rsidTr="00C078C1">
        <w:trPr>
          <w:trHeight w:val="4220"/>
        </w:trPr>
        <w:tc>
          <w:tcPr>
            <w:tcW w:w="2846" w:type="pct"/>
            <w:shd w:val="clear" w:color="auto" w:fill="auto"/>
          </w:tcPr>
          <w:p w14:paraId="3EE29838" w14:textId="77777777" w:rsidR="00EE7FDE" w:rsidRPr="00BD7ABA" w:rsidRDefault="00EE7FDE" w:rsidP="005C08E5">
            <w:pPr>
              <w:rPr>
                <w:rFonts w:ascii="Arial Narrow" w:eastAsia="Arial" w:hAnsi="Arial Narrow" w:cstheme="minorHAnsi"/>
                <w:sz w:val="18"/>
                <w:szCs w:val="18"/>
              </w:rPr>
            </w:pPr>
            <w:r w:rsidRPr="00BD7ABA">
              <w:rPr>
                <w:rFonts w:ascii="Arial Narrow" w:eastAsia="Arial" w:hAnsi="Arial Narrow" w:cstheme="minorHAnsi"/>
                <w:b/>
                <w:bCs/>
                <w:sz w:val="18"/>
                <w:szCs w:val="18"/>
              </w:rPr>
              <w:t xml:space="preserve">Identifiers </w:t>
            </w:r>
            <w:r w:rsidRPr="00BD7ABA">
              <w:rPr>
                <w:rFonts w:ascii="Arial Narrow" w:eastAsia="Arial" w:hAnsi="Arial Narrow" w:cstheme="minorHAnsi"/>
                <w:bCs/>
                <w:sz w:val="18"/>
                <w:szCs w:val="18"/>
              </w:rPr>
              <w:t xml:space="preserve">– </w:t>
            </w:r>
            <w:r w:rsidRPr="00BD7ABA">
              <w:rPr>
                <w:rFonts w:ascii="Arial Narrow" w:eastAsia="Arial" w:hAnsi="Arial Narrow" w:cstheme="minorHAnsi"/>
                <w:sz w:val="18"/>
                <w:szCs w:val="18"/>
              </w:rPr>
              <w:t>this may include real name, alias, postal address, unique personal identifier, online identifier, email address, account name, social security number, driver’s license number, or other similar identifiers.</w:t>
            </w:r>
          </w:p>
        </w:tc>
        <w:tc>
          <w:tcPr>
            <w:tcW w:w="2154" w:type="pct"/>
          </w:tcPr>
          <w:p w14:paraId="15F67549" w14:textId="77777777" w:rsidR="00EE7FDE" w:rsidRPr="00BD7ABA" w:rsidRDefault="005C08E5" w:rsidP="00A978F0">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2AFE3C4D" w14:textId="77777777" w:rsidR="00286214" w:rsidRPr="00BD7ABA" w:rsidRDefault="00286214"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Agency management system vendors</w:t>
            </w:r>
          </w:p>
          <w:p w14:paraId="765C1416" w14:textId="77777777" w:rsidR="00D04A0D" w:rsidRPr="00BD7ABA" w:rsidRDefault="00D04A0D"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Claims adjusters</w:t>
            </w:r>
          </w:p>
          <w:p w14:paraId="2DED9BA4" w14:textId="77777777" w:rsidR="00D04A0D" w:rsidRPr="00BD7ABA" w:rsidRDefault="00D04A0D" w:rsidP="00D04A0D">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Data center/host/cloud-service providers</w:t>
            </w:r>
          </w:p>
          <w:p w14:paraId="0F78BFA4" w14:textId="77777777" w:rsidR="00286214" w:rsidRPr="00BD7ABA" w:rsidRDefault="00286214"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bCs/>
                <w:sz w:val="18"/>
                <w:szCs w:val="18"/>
              </w:rPr>
              <w:t xml:space="preserve">Electronic signature/consent facilitation vendors </w:t>
            </w:r>
          </w:p>
          <w:p w14:paraId="265CC0FC" w14:textId="77777777" w:rsidR="0086049F" w:rsidRPr="00BD7ABA" w:rsidRDefault="0086049F"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Government entities, as may be needed to comply with law or prevent illegal activity Insurance carriers</w:t>
            </w:r>
          </w:p>
          <w:p w14:paraId="4F64452F" w14:textId="77777777" w:rsidR="00D04A0D" w:rsidRPr="00BD7ABA" w:rsidRDefault="00D04A0D"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Insurance carriers</w:t>
            </w:r>
          </w:p>
          <w:p w14:paraId="54BEFA68" w14:textId="77777777" w:rsidR="00EE7FDE" w:rsidRPr="00BD7ABA" w:rsidRDefault="00EE7FDE"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Internet service providers</w:t>
            </w:r>
          </w:p>
          <w:p w14:paraId="3D995BEC" w14:textId="77777777" w:rsidR="00EE7FDE" w:rsidRPr="00BD7ABA" w:rsidRDefault="00EE7FDE"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 xml:space="preserve">Joint marketing partners </w:t>
            </w:r>
          </w:p>
          <w:p w14:paraId="3F68350A" w14:textId="77777777" w:rsidR="0086049F" w:rsidRPr="00BD7ABA" w:rsidRDefault="0086049F"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Managing general agents</w:t>
            </w:r>
          </w:p>
          <w:p w14:paraId="1BC7A557" w14:textId="77777777" w:rsidR="0086049F" w:rsidRPr="00BD7ABA" w:rsidRDefault="0086049F"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Managing general underwriters</w:t>
            </w:r>
          </w:p>
          <w:p w14:paraId="551EB2E0" w14:textId="77777777" w:rsidR="00EE7FDE" w:rsidRPr="00BD7ABA" w:rsidRDefault="00EE7FDE"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Operating systems and platforms</w:t>
            </w:r>
          </w:p>
          <w:p w14:paraId="15C12507" w14:textId="77777777" w:rsidR="00EE7FDE" w:rsidRPr="00BD7ABA" w:rsidRDefault="00EE7FDE" w:rsidP="00EE7FDE">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Other Service Providers</w:t>
            </w:r>
          </w:p>
          <w:p w14:paraId="422A16FD" w14:textId="77777777" w:rsidR="00EE7FDE" w:rsidRPr="00BD7ABA" w:rsidRDefault="00EE7FDE" w:rsidP="0086049F">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Professional services organizations, this may include auditors and law firms</w:t>
            </w:r>
          </w:p>
          <w:p w14:paraId="63C0B875" w14:textId="77777777" w:rsidR="0086049F" w:rsidRPr="00BD7ABA" w:rsidRDefault="0086049F" w:rsidP="0086049F">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Program administrations</w:t>
            </w:r>
          </w:p>
          <w:p w14:paraId="73714475" w14:textId="77777777" w:rsidR="00286214" w:rsidRPr="00BD7ABA" w:rsidRDefault="00D04A0D" w:rsidP="00D04A0D">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Third parties who assist with information technology and security programs</w:t>
            </w:r>
            <w:r w:rsidRPr="00BD7ABA">
              <w:rPr>
                <w:rFonts w:ascii="Arial Narrow" w:eastAsia="Arial" w:hAnsi="Arial Narrow" w:cstheme="minorHAnsi"/>
                <w:sz w:val="18"/>
                <w:szCs w:val="18"/>
              </w:rPr>
              <w:t xml:space="preserve"> </w:t>
            </w:r>
          </w:p>
          <w:p w14:paraId="5B5C222E" w14:textId="77777777" w:rsidR="00D04A0D" w:rsidRPr="00BD7ABA" w:rsidRDefault="00D04A0D" w:rsidP="00D04A0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Wholesale insurance brokers</w:t>
            </w:r>
          </w:p>
        </w:tc>
      </w:tr>
      <w:tr w:rsidR="00EE7FDE" w:rsidRPr="00BD7ABA" w14:paraId="1511310D" w14:textId="77777777" w:rsidTr="00721FC7">
        <w:trPr>
          <w:trHeight w:val="1394"/>
        </w:trPr>
        <w:tc>
          <w:tcPr>
            <w:tcW w:w="2846" w:type="pct"/>
            <w:shd w:val="clear" w:color="auto" w:fill="auto"/>
          </w:tcPr>
          <w:p w14:paraId="00C14A91" w14:textId="77777777" w:rsidR="00EE7FDE" w:rsidRPr="00BD7ABA" w:rsidRDefault="00EE7FDE" w:rsidP="00C303C1">
            <w:pPr>
              <w:rPr>
                <w:rFonts w:ascii="Arial Narrow" w:eastAsia="Arial" w:hAnsi="Arial Narrow" w:cstheme="minorHAnsi"/>
                <w:sz w:val="18"/>
                <w:szCs w:val="18"/>
              </w:rPr>
            </w:pPr>
            <w:r w:rsidRPr="00BD7ABA">
              <w:rPr>
                <w:rFonts w:ascii="Arial Narrow" w:eastAsia="Arial" w:hAnsi="Arial Narrow" w:cstheme="minorHAnsi"/>
                <w:b/>
                <w:sz w:val="18"/>
                <w:szCs w:val="18"/>
              </w:rPr>
              <w:t>Additional categories of personal information described in the </w:t>
            </w:r>
            <w:r w:rsidRPr="00BD7ABA">
              <w:rPr>
                <w:rFonts w:ascii="Arial Narrow" w:eastAsia="Arial" w:hAnsi="Arial Narrow" w:cstheme="minorHAnsi"/>
                <w:b/>
                <w:bCs/>
                <w:sz w:val="18"/>
                <w:szCs w:val="18"/>
              </w:rPr>
              <w:t>California</w:t>
            </w:r>
            <w:r w:rsidRPr="00BD7ABA">
              <w:rPr>
                <w:rFonts w:ascii="Arial Narrow" w:eastAsia="Arial" w:hAnsi="Arial Narrow" w:cstheme="minorHAnsi"/>
                <w:b/>
                <w:sz w:val="18"/>
                <w:szCs w:val="18"/>
              </w:rPr>
              <w:t> Customer Records statute (</w:t>
            </w:r>
            <w:r w:rsidRPr="00BD7ABA">
              <w:rPr>
                <w:rFonts w:ascii="Arial Narrow" w:eastAsia="Arial" w:hAnsi="Arial Narrow" w:cstheme="minorHAnsi"/>
                <w:b/>
                <w:bCs/>
                <w:sz w:val="18"/>
                <w:szCs w:val="18"/>
              </w:rPr>
              <w:t>Cal</w:t>
            </w:r>
            <w:r w:rsidRPr="00BD7ABA">
              <w:rPr>
                <w:rFonts w:ascii="Arial Narrow" w:eastAsia="Arial" w:hAnsi="Arial Narrow" w:cstheme="minorHAnsi"/>
                <w:b/>
                <w:sz w:val="18"/>
                <w:szCs w:val="18"/>
              </w:rPr>
              <w:t>. </w:t>
            </w:r>
            <w:r w:rsidRPr="00BD7ABA">
              <w:rPr>
                <w:rFonts w:ascii="Arial Narrow" w:eastAsia="Arial" w:hAnsi="Arial Narrow" w:cstheme="minorHAnsi"/>
                <w:b/>
                <w:bCs/>
                <w:sz w:val="18"/>
                <w:szCs w:val="18"/>
              </w:rPr>
              <w:t>Civ</w:t>
            </w:r>
            <w:r w:rsidRPr="00BD7ABA">
              <w:rPr>
                <w:rFonts w:ascii="Arial Narrow" w:eastAsia="Arial" w:hAnsi="Arial Narrow" w:cstheme="minorHAnsi"/>
                <w:b/>
                <w:sz w:val="18"/>
                <w:szCs w:val="18"/>
              </w:rPr>
              <w:t>. </w:t>
            </w:r>
            <w:r w:rsidRPr="00BD7ABA">
              <w:rPr>
                <w:rFonts w:ascii="Arial Narrow" w:eastAsia="Arial" w:hAnsi="Arial Narrow" w:cstheme="minorHAnsi"/>
                <w:b/>
                <w:bCs/>
                <w:sz w:val="18"/>
                <w:szCs w:val="18"/>
              </w:rPr>
              <w:t>Code</w:t>
            </w:r>
            <w:r w:rsidRPr="00BD7ABA">
              <w:rPr>
                <w:rFonts w:ascii="Arial Narrow" w:eastAsia="Arial" w:hAnsi="Arial Narrow" w:cstheme="minorHAnsi"/>
                <w:b/>
                <w:sz w:val="18"/>
                <w:szCs w:val="18"/>
              </w:rPr>
              <w:t> § </w:t>
            </w:r>
            <w:r w:rsidRPr="00BD7ABA">
              <w:rPr>
                <w:rFonts w:ascii="Arial Narrow" w:eastAsia="Arial" w:hAnsi="Arial Narrow" w:cstheme="minorHAnsi"/>
                <w:b/>
                <w:bCs/>
                <w:sz w:val="18"/>
                <w:szCs w:val="18"/>
              </w:rPr>
              <w:t>1798.80</w:t>
            </w:r>
            <w:r w:rsidRPr="00BD7ABA">
              <w:rPr>
                <w:rFonts w:ascii="Arial Narrow" w:eastAsia="Arial" w:hAnsi="Arial Narrow" w:cstheme="minorHAnsi"/>
                <w:b/>
                <w:sz w:val="18"/>
                <w:szCs w:val="18"/>
              </w:rPr>
              <w:t>(e))</w:t>
            </w:r>
            <w:r w:rsidRPr="00BD7ABA">
              <w:rPr>
                <w:rFonts w:ascii="Arial Narrow" w:eastAsia="Arial" w:hAnsi="Arial Narrow" w:cstheme="minorHAnsi"/>
                <w:sz w:val="18"/>
                <w:szCs w:val="18"/>
              </w:rPr>
              <w:t xml:space="preserve"> – this may include signature, physical characteristics or description, state identification card number, insurance policy number, education, bank account number, credit card number, debit card number, and other financial information, medical information, and health insurance information.</w:t>
            </w:r>
          </w:p>
        </w:tc>
        <w:tc>
          <w:tcPr>
            <w:tcW w:w="2154" w:type="pct"/>
          </w:tcPr>
          <w:p w14:paraId="00651B39"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716EDFEA"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Government entities, as may be needed to comply with law or prevent illegal activity Insurance carriers</w:t>
            </w:r>
          </w:p>
          <w:p w14:paraId="4590F6C3"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Insurance carriers</w:t>
            </w:r>
          </w:p>
          <w:p w14:paraId="12565540" w14:textId="6CA0E88D" w:rsidR="00EE7FDE" w:rsidRPr="00BD7ABA" w:rsidRDefault="004F083D" w:rsidP="00BD7ABA">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Third parties who assist with information technology and security programs</w:t>
            </w:r>
          </w:p>
        </w:tc>
      </w:tr>
      <w:tr w:rsidR="00EE7FDE" w:rsidRPr="00BD7ABA" w14:paraId="755D22CE" w14:textId="77777777" w:rsidTr="00C078C1">
        <w:trPr>
          <w:trHeight w:val="485"/>
        </w:trPr>
        <w:tc>
          <w:tcPr>
            <w:tcW w:w="2846" w:type="pct"/>
            <w:shd w:val="clear" w:color="auto" w:fill="auto"/>
          </w:tcPr>
          <w:p w14:paraId="4F937290" w14:textId="77777777" w:rsidR="00EE7FDE" w:rsidRPr="00BD7ABA" w:rsidRDefault="00EE7FDE" w:rsidP="00C303C1">
            <w:pPr>
              <w:rPr>
                <w:rFonts w:ascii="Arial Narrow" w:eastAsia="Arial" w:hAnsi="Arial Narrow" w:cstheme="minorHAnsi"/>
                <w:sz w:val="18"/>
                <w:szCs w:val="18"/>
              </w:rPr>
            </w:pPr>
            <w:r w:rsidRPr="00BD7ABA">
              <w:rPr>
                <w:rFonts w:ascii="Arial Narrow" w:eastAsia="Arial" w:hAnsi="Arial Narrow" w:cstheme="minorHAnsi"/>
                <w:b/>
                <w:bCs/>
                <w:sz w:val="18"/>
                <w:szCs w:val="18"/>
              </w:rPr>
              <w:t xml:space="preserve">Characteristics of protected classifications </w:t>
            </w:r>
            <w:r w:rsidRPr="00BD7ABA">
              <w:rPr>
                <w:rFonts w:ascii="Arial Narrow" w:eastAsia="Arial" w:hAnsi="Arial Narrow" w:cstheme="minorHAnsi"/>
                <w:bCs/>
                <w:sz w:val="18"/>
                <w:szCs w:val="18"/>
              </w:rPr>
              <w:t>– this may include age, sex, race, ethnicity, physical or mental handicap, etc.</w:t>
            </w:r>
          </w:p>
        </w:tc>
        <w:tc>
          <w:tcPr>
            <w:tcW w:w="2154" w:type="pct"/>
          </w:tcPr>
          <w:p w14:paraId="5315EFBB"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16A192A1" w14:textId="4B1A10CA"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Government entities, as may be needed to comply with law or prevent illegal activity Insurance carriers</w:t>
            </w:r>
          </w:p>
          <w:p w14:paraId="669ECE4C" w14:textId="4B0BB844" w:rsidR="00EE7FDE" w:rsidRPr="00BD7ABA" w:rsidRDefault="004F083D" w:rsidP="00BD7ABA">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Third parties who assist with information technology and security programs</w:t>
            </w:r>
            <w:r w:rsidRPr="00BD7ABA">
              <w:rPr>
                <w:rFonts w:ascii="Arial Narrow" w:eastAsia="Arial" w:hAnsi="Arial Narrow" w:cstheme="minorHAnsi"/>
                <w:sz w:val="18"/>
                <w:szCs w:val="18"/>
              </w:rPr>
              <w:t xml:space="preserve"> </w:t>
            </w:r>
          </w:p>
        </w:tc>
      </w:tr>
      <w:tr w:rsidR="00EE7FDE" w:rsidRPr="00BD7ABA" w14:paraId="68188E48" w14:textId="77777777" w:rsidTr="00C078C1">
        <w:trPr>
          <w:trHeight w:val="1628"/>
        </w:trPr>
        <w:tc>
          <w:tcPr>
            <w:tcW w:w="2846" w:type="pct"/>
            <w:shd w:val="clear" w:color="auto" w:fill="auto"/>
          </w:tcPr>
          <w:p w14:paraId="110D39F1" w14:textId="77777777" w:rsidR="00EE7FDE" w:rsidRPr="00BD7ABA" w:rsidRDefault="00EE7FDE" w:rsidP="00C303C1">
            <w:pPr>
              <w:rPr>
                <w:rFonts w:ascii="Arial Narrow" w:eastAsia="Arial" w:hAnsi="Arial Narrow" w:cstheme="minorHAnsi"/>
                <w:sz w:val="18"/>
                <w:szCs w:val="18"/>
              </w:rPr>
            </w:pPr>
            <w:r w:rsidRPr="00BD7ABA">
              <w:rPr>
                <w:rFonts w:ascii="Arial Narrow" w:eastAsia="Arial" w:hAnsi="Arial Narrow" w:cstheme="minorHAnsi"/>
                <w:b/>
                <w:sz w:val="18"/>
                <w:szCs w:val="18"/>
              </w:rPr>
              <w:t xml:space="preserve">Commercial information </w:t>
            </w:r>
            <w:r w:rsidRPr="00BD7ABA">
              <w:rPr>
                <w:rFonts w:ascii="Arial Narrow" w:eastAsia="Arial" w:hAnsi="Arial Narrow" w:cstheme="minorHAnsi"/>
                <w:sz w:val="18"/>
                <w:szCs w:val="18"/>
              </w:rPr>
              <w:t>– this may include information about products or services purchased, obtained, or considered, or other purchasing or consuming histories or tendencies.</w:t>
            </w:r>
          </w:p>
        </w:tc>
        <w:tc>
          <w:tcPr>
            <w:tcW w:w="2154" w:type="pct"/>
          </w:tcPr>
          <w:p w14:paraId="1CEA25EA"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5DBD3E79"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Agency management system vendors</w:t>
            </w:r>
          </w:p>
          <w:p w14:paraId="40129833"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Claims adjusters</w:t>
            </w:r>
          </w:p>
          <w:p w14:paraId="298C12D8"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Managing general agents</w:t>
            </w:r>
          </w:p>
          <w:p w14:paraId="7DBBC1B5"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Managing general underwriters</w:t>
            </w:r>
          </w:p>
          <w:p w14:paraId="34AEECE0"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Third parties who assist with information technology and security programs</w:t>
            </w:r>
            <w:r w:rsidRPr="00BD7ABA">
              <w:rPr>
                <w:rFonts w:ascii="Arial Narrow" w:eastAsia="Arial" w:hAnsi="Arial Narrow" w:cstheme="minorHAnsi"/>
                <w:sz w:val="18"/>
                <w:szCs w:val="18"/>
              </w:rPr>
              <w:t xml:space="preserve"> </w:t>
            </w:r>
          </w:p>
          <w:p w14:paraId="437484D4" w14:textId="141CECA3" w:rsidR="00EE7FDE"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Wholesale insurance brokers</w:t>
            </w:r>
          </w:p>
        </w:tc>
      </w:tr>
      <w:tr w:rsidR="00EE7FDE" w:rsidRPr="00BD7ABA" w14:paraId="16B51583" w14:textId="77777777" w:rsidTr="00C078C1">
        <w:trPr>
          <w:trHeight w:val="593"/>
        </w:trPr>
        <w:tc>
          <w:tcPr>
            <w:tcW w:w="2846" w:type="pct"/>
            <w:shd w:val="clear" w:color="auto" w:fill="auto"/>
          </w:tcPr>
          <w:p w14:paraId="1117551F" w14:textId="77777777" w:rsidR="00EE7FDE" w:rsidRPr="00BD7ABA" w:rsidRDefault="00EE7FDE" w:rsidP="00C303C1">
            <w:pPr>
              <w:rPr>
                <w:rFonts w:ascii="Arial Narrow" w:eastAsia="Arial" w:hAnsi="Arial Narrow" w:cstheme="minorHAnsi"/>
                <w:sz w:val="18"/>
                <w:szCs w:val="18"/>
              </w:rPr>
            </w:pPr>
            <w:r w:rsidRPr="00BD7ABA">
              <w:rPr>
                <w:rFonts w:ascii="Arial Narrow" w:eastAsia="Arial" w:hAnsi="Arial Narrow" w:cstheme="minorHAnsi"/>
                <w:b/>
                <w:sz w:val="18"/>
                <w:szCs w:val="18"/>
              </w:rPr>
              <w:t>Internet or other electronic network activity</w:t>
            </w:r>
            <w:r w:rsidRPr="00BD7ABA">
              <w:rPr>
                <w:rFonts w:ascii="Arial Narrow" w:eastAsia="Arial" w:hAnsi="Arial Narrow" w:cstheme="minorHAnsi"/>
                <w:sz w:val="18"/>
                <w:szCs w:val="18"/>
              </w:rPr>
              <w:t xml:space="preserve"> </w:t>
            </w:r>
            <w:r w:rsidRPr="00BD7ABA">
              <w:rPr>
                <w:rFonts w:ascii="Arial Narrow" w:eastAsia="Arial" w:hAnsi="Arial Narrow" w:cstheme="minorHAnsi"/>
                <w:b/>
                <w:sz w:val="18"/>
                <w:szCs w:val="18"/>
              </w:rPr>
              <w:t>information</w:t>
            </w:r>
            <w:r w:rsidRPr="00BD7ABA">
              <w:rPr>
                <w:rFonts w:ascii="Arial Narrow" w:eastAsia="Arial" w:hAnsi="Arial Narrow" w:cstheme="minorHAnsi"/>
                <w:sz w:val="18"/>
                <w:szCs w:val="18"/>
              </w:rPr>
              <w:t xml:space="preserve"> – this may include browsing history, search history, and information regarding an individual’s interaction with an internet website, application, or advertisement.</w:t>
            </w:r>
          </w:p>
        </w:tc>
        <w:tc>
          <w:tcPr>
            <w:tcW w:w="2154" w:type="pct"/>
          </w:tcPr>
          <w:p w14:paraId="0DD9F37A"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4EED448E" w14:textId="5E500E0A"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Government entities, as may be needed to comply with law or prevent illegal activity Insurance carriers</w:t>
            </w:r>
          </w:p>
          <w:p w14:paraId="47294E7E" w14:textId="7686C767" w:rsidR="00EE7FDE" w:rsidRPr="00721FC7" w:rsidRDefault="004F083D" w:rsidP="00721FC7">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Third parties who assist with information technology and security programs</w:t>
            </w:r>
            <w:r w:rsidRPr="00BD7ABA">
              <w:rPr>
                <w:rFonts w:ascii="Arial Narrow" w:eastAsia="Arial" w:hAnsi="Arial Narrow" w:cstheme="minorHAnsi"/>
                <w:sz w:val="18"/>
                <w:szCs w:val="18"/>
              </w:rPr>
              <w:t xml:space="preserve"> </w:t>
            </w:r>
          </w:p>
        </w:tc>
      </w:tr>
      <w:tr w:rsidR="00EE7FDE" w:rsidRPr="00BD7ABA" w14:paraId="4499589C" w14:textId="77777777" w:rsidTr="00EE7FDE">
        <w:tc>
          <w:tcPr>
            <w:tcW w:w="2846" w:type="pct"/>
            <w:shd w:val="clear" w:color="auto" w:fill="auto"/>
          </w:tcPr>
          <w:p w14:paraId="17099A10" w14:textId="77777777" w:rsidR="00EE7FDE" w:rsidRPr="00BD7ABA" w:rsidRDefault="00EE7FDE" w:rsidP="00C303C1">
            <w:pPr>
              <w:rPr>
                <w:rFonts w:ascii="Arial Narrow" w:eastAsia="Arial" w:hAnsi="Arial Narrow" w:cstheme="minorHAnsi"/>
                <w:b/>
                <w:sz w:val="18"/>
                <w:szCs w:val="18"/>
              </w:rPr>
            </w:pPr>
            <w:r w:rsidRPr="00BD7ABA">
              <w:rPr>
                <w:rFonts w:ascii="Arial Narrow" w:eastAsia="Arial" w:hAnsi="Arial Narrow" w:cstheme="minorHAnsi"/>
                <w:b/>
                <w:sz w:val="18"/>
                <w:szCs w:val="18"/>
              </w:rPr>
              <w:t>Audio, electronic, visual, thermal, olfactory, or similar information</w:t>
            </w:r>
          </w:p>
        </w:tc>
        <w:tc>
          <w:tcPr>
            <w:tcW w:w="2154" w:type="pct"/>
          </w:tcPr>
          <w:p w14:paraId="78AAF0A8"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6A0A55BA"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Government entities, as may be needed to comply with law or prevent illegal activity Insurance carriers</w:t>
            </w:r>
          </w:p>
          <w:p w14:paraId="6668267C" w14:textId="5501CFFC" w:rsidR="00EE7FDE" w:rsidRPr="00BD7ABA" w:rsidRDefault="004F083D" w:rsidP="00BD7ABA">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t>Third parties who assist with information technology and security programs</w:t>
            </w:r>
            <w:r w:rsidRPr="00BD7ABA">
              <w:rPr>
                <w:rFonts w:ascii="Arial Narrow" w:eastAsia="Arial" w:hAnsi="Arial Narrow" w:cstheme="minorHAnsi"/>
                <w:sz w:val="18"/>
                <w:szCs w:val="18"/>
              </w:rPr>
              <w:t xml:space="preserve"> </w:t>
            </w:r>
          </w:p>
        </w:tc>
      </w:tr>
      <w:tr w:rsidR="00EE7FDE" w:rsidRPr="00BD7ABA" w14:paraId="4A32036F" w14:textId="77777777" w:rsidTr="00EE7FDE">
        <w:trPr>
          <w:trHeight w:val="530"/>
        </w:trPr>
        <w:tc>
          <w:tcPr>
            <w:tcW w:w="2846" w:type="pct"/>
            <w:shd w:val="clear" w:color="auto" w:fill="auto"/>
          </w:tcPr>
          <w:p w14:paraId="33459F8D" w14:textId="77777777" w:rsidR="00EE7FDE" w:rsidRPr="00BD7ABA" w:rsidRDefault="00EE7FDE" w:rsidP="00C303C1">
            <w:pPr>
              <w:rPr>
                <w:rFonts w:ascii="Arial Narrow" w:eastAsia="Arial" w:hAnsi="Arial Narrow" w:cstheme="minorHAnsi"/>
                <w:sz w:val="18"/>
                <w:szCs w:val="18"/>
              </w:rPr>
            </w:pPr>
            <w:r w:rsidRPr="00BD7ABA">
              <w:rPr>
                <w:rFonts w:ascii="Arial Narrow" w:eastAsia="Arial" w:hAnsi="Arial Narrow" w:cstheme="minorHAnsi"/>
                <w:b/>
                <w:sz w:val="18"/>
                <w:szCs w:val="18"/>
              </w:rPr>
              <w:t>Non-public education information</w:t>
            </w:r>
            <w:r w:rsidRPr="00BD7ABA">
              <w:rPr>
                <w:rFonts w:ascii="Arial Narrow" w:eastAsia="Arial" w:hAnsi="Arial Narrow" w:cstheme="minorHAnsi"/>
                <w:sz w:val="18"/>
                <w:szCs w:val="18"/>
              </w:rPr>
              <w:t xml:space="preserve"> (as defined in the Family Educational Rights and Privacy Act)</w:t>
            </w:r>
          </w:p>
        </w:tc>
        <w:tc>
          <w:tcPr>
            <w:tcW w:w="2154" w:type="pct"/>
          </w:tcPr>
          <w:p w14:paraId="2A45F95F"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p w14:paraId="52281BF5" w14:textId="77777777" w:rsidR="004F083D" w:rsidRPr="00BD7ABA" w:rsidRDefault="004F083D" w:rsidP="004F083D">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Government entities, as may be needed to comply with law or prevent illegal activity Insurance carriers</w:t>
            </w:r>
          </w:p>
          <w:p w14:paraId="1106BA9E" w14:textId="1F36D8AD" w:rsidR="00EE7FDE" w:rsidRPr="00BD7ABA" w:rsidRDefault="004F083D" w:rsidP="00BD7ABA">
            <w:pPr>
              <w:numPr>
                <w:ilvl w:val="0"/>
                <w:numId w:val="15"/>
              </w:numPr>
              <w:ind w:left="360"/>
              <w:rPr>
                <w:rFonts w:ascii="Arial Narrow" w:eastAsia="Arial" w:hAnsi="Arial Narrow" w:cstheme="minorHAnsi"/>
                <w:sz w:val="18"/>
                <w:szCs w:val="18"/>
              </w:rPr>
            </w:pPr>
            <w:r w:rsidRPr="00BD7ABA">
              <w:rPr>
                <w:rFonts w:ascii="Arial Narrow" w:hAnsi="Arial Narrow" w:cstheme="minorHAnsi"/>
                <w:sz w:val="18"/>
                <w:szCs w:val="18"/>
              </w:rPr>
              <w:lastRenderedPageBreak/>
              <w:t>Third parties who assist with information technology and security programs</w:t>
            </w:r>
            <w:r w:rsidRPr="00BD7ABA">
              <w:rPr>
                <w:rFonts w:ascii="Arial Narrow" w:eastAsia="Arial" w:hAnsi="Arial Narrow" w:cstheme="minorHAnsi"/>
                <w:sz w:val="18"/>
                <w:szCs w:val="18"/>
              </w:rPr>
              <w:t xml:space="preserve"> </w:t>
            </w:r>
          </w:p>
        </w:tc>
      </w:tr>
      <w:tr w:rsidR="00EE7FDE" w:rsidRPr="00307848" w14:paraId="566736EF" w14:textId="77777777" w:rsidTr="00EE7FDE">
        <w:tc>
          <w:tcPr>
            <w:tcW w:w="2846" w:type="pct"/>
            <w:shd w:val="clear" w:color="auto" w:fill="auto"/>
          </w:tcPr>
          <w:p w14:paraId="7BBA9076" w14:textId="77777777" w:rsidR="00EE7FDE" w:rsidRPr="00BD7ABA" w:rsidRDefault="00EE7FDE" w:rsidP="00C303C1">
            <w:pPr>
              <w:rPr>
                <w:rFonts w:ascii="Arial Narrow" w:eastAsia="Arial" w:hAnsi="Arial Narrow" w:cstheme="minorHAnsi"/>
                <w:b/>
                <w:sz w:val="18"/>
                <w:szCs w:val="18"/>
              </w:rPr>
            </w:pPr>
            <w:r w:rsidRPr="00BD7ABA">
              <w:rPr>
                <w:rFonts w:ascii="Arial Narrow" w:eastAsia="Arial" w:hAnsi="Arial Narrow" w:cstheme="minorHAnsi"/>
                <w:b/>
                <w:sz w:val="18"/>
                <w:szCs w:val="18"/>
              </w:rPr>
              <w:lastRenderedPageBreak/>
              <w:t xml:space="preserve">Inferences drawn from any of the information listed above </w:t>
            </w:r>
          </w:p>
        </w:tc>
        <w:tc>
          <w:tcPr>
            <w:tcW w:w="2154" w:type="pct"/>
          </w:tcPr>
          <w:p w14:paraId="3F450896" w14:textId="17CE3D51" w:rsidR="00EE7FDE" w:rsidRPr="00BD7ABA" w:rsidRDefault="004F083D" w:rsidP="00BD7ABA">
            <w:pPr>
              <w:numPr>
                <w:ilvl w:val="0"/>
                <w:numId w:val="15"/>
              </w:numPr>
              <w:ind w:left="360"/>
              <w:rPr>
                <w:rFonts w:ascii="Arial Narrow" w:eastAsia="Arial" w:hAnsi="Arial Narrow" w:cstheme="minorHAnsi"/>
                <w:sz w:val="18"/>
                <w:szCs w:val="18"/>
              </w:rPr>
            </w:pPr>
            <w:r w:rsidRPr="00BD7ABA">
              <w:rPr>
                <w:rFonts w:ascii="Arial Narrow" w:eastAsia="Arial" w:hAnsi="Arial Narrow" w:cstheme="minorHAnsi"/>
                <w:sz w:val="18"/>
                <w:szCs w:val="18"/>
              </w:rPr>
              <w:t>Affiliates</w:t>
            </w:r>
          </w:p>
        </w:tc>
      </w:tr>
    </w:tbl>
    <w:p w14:paraId="0D0AE47D" w14:textId="59F06062" w:rsidR="003A795A" w:rsidRPr="00B23300" w:rsidRDefault="003A795A" w:rsidP="00B23300">
      <w:pPr>
        <w:rPr>
          <w:b/>
          <w:bCs/>
        </w:rPr>
      </w:pPr>
    </w:p>
    <w:sectPr w:rsidR="003A795A" w:rsidRPr="00B23300" w:rsidSect="00A46689">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60A0" w14:textId="77777777" w:rsidR="001C65D8" w:rsidRDefault="001C65D8" w:rsidP="006035CD">
      <w:pPr>
        <w:spacing w:after="0"/>
      </w:pPr>
      <w:r>
        <w:separator/>
      </w:r>
    </w:p>
  </w:endnote>
  <w:endnote w:type="continuationSeparator" w:id="0">
    <w:p w14:paraId="47917C21" w14:textId="77777777" w:rsidR="001C65D8" w:rsidRDefault="001C65D8" w:rsidP="00603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D683" w14:textId="77777777" w:rsidR="001C65D8" w:rsidRDefault="001C65D8" w:rsidP="006035CD">
      <w:pPr>
        <w:spacing w:after="0"/>
      </w:pPr>
      <w:r>
        <w:separator/>
      </w:r>
    </w:p>
  </w:footnote>
  <w:footnote w:type="continuationSeparator" w:id="0">
    <w:p w14:paraId="5A555EE2" w14:textId="77777777" w:rsidR="001C65D8" w:rsidRDefault="001C65D8" w:rsidP="00603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CellMar>
        <w:left w:w="0" w:type="dxa"/>
        <w:right w:w="115" w:type="dxa"/>
      </w:tblCellMar>
      <w:tblLook w:val="04A0" w:firstRow="1" w:lastRow="0" w:firstColumn="1" w:lastColumn="0" w:noHBand="0" w:noVBand="1"/>
    </w:tblPr>
    <w:tblGrid>
      <w:gridCol w:w="4878"/>
      <w:gridCol w:w="5040"/>
    </w:tblGrid>
    <w:tr w:rsidR="00C303C1" w:rsidRPr="00727CB0" w14:paraId="64F950A0" w14:textId="77777777" w:rsidTr="003662E8">
      <w:trPr>
        <w:trHeight w:val="994"/>
      </w:trPr>
      <w:tc>
        <w:tcPr>
          <w:tcW w:w="4878" w:type="dxa"/>
        </w:tcPr>
        <w:p w14:paraId="6345BC26" w14:textId="77777777" w:rsidR="00C303C1" w:rsidRPr="00727CB0" w:rsidRDefault="00C303C1" w:rsidP="003662E8">
          <w:pPr>
            <w:pStyle w:val="Header"/>
          </w:pPr>
          <w:r w:rsidRPr="00727CB0">
            <w:t>MEMORANDUM</w:t>
          </w:r>
        </w:p>
      </w:tc>
      <w:tc>
        <w:tcPr>
          <w:tcW w:w="5040" w:type="dxa"/>
        </w:tcPr>
        <w:p w14:paraId="054FE463" w14:textId="77777777" w:rsidR="00C303C1" w:rsidRPr="00727CB0" w:rsidRDefault="00C303C1" w:rsidP="003662E8">
          <w:pPr>
            <w:pStyle w:val="Header"/>
          </w:pPr>
          <w:r w:rsidRPr="00727CB0">
            <w:rPr>
              <w:noProof/>
              <w:lang w:bidi="he-IL"/>
            </w:rPr>
            <w:drawing>
              <wp:anchor distT="0" distB="0" distL="114300" distR="114300" simplePos="0" relativeHeight="251659264" behindDoc="0" locked="0" layoutInCell="1" allowOverlap="1" wp14:anchorId="75B232ED" wp14:editId="5058A17D">
                <wp:simplePos x="0" y="0"/>
                <wp:positionH relativeFrom="column">
                  <wp:posOffset>1926099</wp:posOffset>
                </wp:positionH>
                <wp:positionV relativeFrom="paragraph">
                  <wp:posOffset>84515</wp:posOffset>
                </wp:positionV>
                <wp:extent cx="1143000" cy="493395"/>
                <wp:effectExtent l="0" t="0" r="0" b="1905"/>
                <wp:wrapNone/>
                <wp:docPr id="105" name="Picture 105" descr="G:\MIS\UserExp\BCLPCombination\Graphics\BCLP_LOGO_MASTER_308_172.jpg"/>
                <wp:cNvGraphicFramePr/>
                <a:graphic xmlns:a="http://schemas.openxmlformats.org/drawingml/2006/main">
                  <a:graphicData uri="http://schemas.openxmlformats.org/drawingml/2006/picture">
                    <pic:pic xmlns:pic="http://schemas.openxmlformats.org/drawingml/2006/picture">
                      <pic:nvPicPr>
                        <pic:cNvPr id="1" name="Picture 1" descr="G:\MIS\UserExp\BCLPCombination\Graphics\BCLP_LOGO_MASTER_308_17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933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96FFD6" w14:textId="77777777" w:rsidR="00C303C1" w:rsidRDefault="00C3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7C386C"/>
    <w:multiLevelType w:val="multilevel"/>
    <w:tmpl w:val="6B3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544E2"/>
    <w:multiLevelType w:val="hybridMultilevel"/>
    <w:tmpl w:val="0E54FF10"/>
    <w:lvl w:ilvl="0" w:tplc="F5207376">
      <w:start w:val="1"/>
      <w:numFmt w:val="decimal"/>
      <w:lvlRestart w:val="0"/>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A21D2"/>
    <w:multiLevelType w:val="hybridMultilevel"/>
    <w:tmpl w:val="4F140906"/>
    <w:lvl w:ilvl="0" w:tplc="44E68FF0">
      <w:start w:val="1"/>
      <w:numFmt w:val="bullet"/>
      <w:lvlRestart w:val="0"/>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4" w15:restartNumberingAfterBreak="0">
    <w:nsid w:val="0B9A44FB"/>
    <w:multiLevelType w:val="multilevel"/>
    <w:tmpl w:val="46268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F2D06"/>
    <w:multiLevelType w:val="hybridMultilevel"/>
    <w:tmpl w:val="082CE5A8"/>
    <w:lvl w:ilvl="0" w:tplc="2EEC9D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908EA"/>
    <w:multiLevelType w:val="multilevel"/>
    <w:tmpl w:val="70D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E15A9"/>
    <w:multiLevelType w:val="multilevel"/>
    <w:tmpl w:val="6B564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34D2E"/>
    <w:multiLevelType w:val="hybridMultilevel"/>
    <w:tmpl w:val="286C27B8"/>
    <w:lvl w:ilvl="0" w:tplc="5CEE735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B20073"/>
    <w:multiLevelType w:val="hybridMultilevel"/>
    <w:tmpl w:val="BD5C06D6"/>
    <w:lvl w:ilvl="0" w:tplc="EF202F5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C7A6B"/>
    <w:multiLevelType w:val="multilevel"/>
    <w:tmpl w:val="6604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B34F4"/>
    <w:multiLevelType w:val="hybridMultilevel"/>
    <w:tmpl w:val="81AAB924"/>
    <w:lvl w:ilvl="0" w:tplc="6AE405C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B87FA8"/>
    <w:multiLevelType w:val="multilevel"/>
    <w:tmpl w:val="17E06E46"/>
    <w:name w:val="Legal Numbering (2 Levels)"/>
    <w:lvl w:ilvl="0">
      <w:start w:val="1"/>
      <w:numFmt w:val="decimal"/>
      <w:pStyle w:val="Heading1"/>
      <w:lvlText w:val="%1."/>
      <w:lvlJc w:val="left"/>
      <w:pPr>
        <w:tabs>
          <w:tab w:val="num" w:pos="720"/>
        </w:tabs>
        <w:ind w:left="720" w:hanging="720"/>
      </w:pPr>
      <w:rPr>
        <w:caps/>
        <w:smallCaps w:val="0"/>
        <w:color w:val="010000"/>
        <w:u w:val="none"/>
      </w:rPr>
    </w:lvl>
    <w:lvl w:ilvl="1">
      <w:start w:val="1"/>
      <w:numFmt w:val="decimal"/>
      <w:pStyle w:val="Heading2"/>
      <w:isLgl/>
      <w:lvlText w:val="%1.%2"/>
      <w:lvlJc w:val="left"/>
      <w:pPr>
        <w:tabs>
          <w:tab w:val="num" w:pos="1440"/>
        </w:tabs>
        <w:ind w:left="1440" w:hanging="720"/>
      </w:pPr>
      <w:rPr>
        <w:color w:val="010000"/>
        <w:u w:val="none"/>
      </w:rPr>
    </w:lvl>
    <w:lvl w:ilvl="2">
      <w:start w:val="1"/>
      <w:numFmt w:val="lowerLetter"/>
      <w:pStyle w:val="Heading3"/>
      <w:lvlText w:val="(%3)"/>
      <w:lvlJc w:val="left"/>
      <w:pPr>
        <w:tabs>
          <w:tab w:val="num" w:pos="2160"/>
        </w:tabs>
        <w:ind w:left="2160" w:hanging="720"/>
      </w:pPr>
      <w:rPr>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abstractNum w:abstractNumId="13" w15:restartNumberingAfterBreak="0">
    <w:nsid w:val="33B55BF9"/>
    <w:multiLevelType w:val="hybridMultilevel"/>
    <w:tmpl w:val="6C2AFFB4"/>
    <w:lvl w:ilvl="0" w:tplc="44E68FF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47E0C"/>
    <w:multiLevelType w:val="multilevel"/>
    <w:tmpl w:val="CF06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72238"/>
    <w:multiLevelType w:val="multilevel"/>
    <w:tmpl w:val="2D06B88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55A05"/>
    <w:multiLevelType w:val="multilevel"/>
    <w:tmpl w:val="8CF8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2092D"/>
    <w:multiLevelType w:val="multilevel"/>
    <w:tmpl w:val="2BE0B052"/>
    <w:lvl w:ilvl="0">
      <w:start w:val="1"/>
      <w:numFmt w:val="decimal"/>
      <w:pStyle w:val="Number"/>
      <w:lvlText w:val="%1."/>
      <w:lvlJc w:val="left"/>
      <w:pPr>
        <w:tabs>
          <w:tab w:val="num" w:pos="720"/>
        </w:tabs>
        <w:ind w:left="72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334167E"/>
    <w:multiLevelType w:val="hybridMultilevel"/>
    <w:tmpl w:val="3AD43A94"/>
    <w:lvl w:ilvl="0" w:tplc="9B16121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20AAE"/>
    <w:multiLevelType w:val="multilevel"/>
    <w:tmpl w:val="E58A8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07CA7"/>
    <w:multiLevelType w:val="hybridMultilevel"/>
    <w:tmpl w:val="DB109E0E"/>
    <w:lvl w:ilvl="0" w:tplc="7844273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3F0DB5"/>
    <w:multiLevelType w:val="hybridMultilevel"/>
    <w:tmpl w:val="01706936"/>
    <w:lvl w:ilvl="0" w:tplc="C7CC7A2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A58A7"/>
    <w:multiLevelType w:val="hybridMultilevel"/>
    <w:tmpl w:val="A92A1CC0"/>
    <w:lvl w:ilvl="0" w:tplc="5CEE735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675FC"/>
    <w:multiLevelType w:val="hybridMultilevel"/>
    <w:tmpl w:val="238CF83C"/>
    <w:lvl w:ilvl="0" w:tplc="44E68FF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7"/>
  </w:num>
  <w:num w:numId="4">
    <w:abstractNumId w:val="10"/>
  </w:num>
  <w:num w:numId="5">
    <w:abstractNumId w:val="4"/>
  </w:num>
  <w:num w:numId="6">
    <w:abstractNumId w:val="19"/>
  </w:num>
  <w:num w:numId="7">
    <w:abstractNumId w:val="15"/>
  </w:num>
  <w:num w:numId="8">
    <w:abstractNumId w:val="1"/>
  </w:num>
  <w:num w:numId="9">
    <w:abstractNumId w:val="16"/>
  </w:num>
  <w:num w:numId="10">
    <w:abstractNumId w:val="7"/>
  </w:num>
  <w:num w:numId="11">
    <w:abstractNumId w:val="14"/>
  </w:num>
  <w:num w:numId="12">
    <w:abstractNumId w:val="6"/>
  </w:num>
  <w:num w:numId="13">
    <w:abstractNumId w:val="20"/>
  </w:num>
  <w:num w:numId="14">
    <w:abstractNumId w:val="21"/>
  </w:num>
  <w:num w:numId="15">
    <w:abstractNumId w:val="9"/>
  </w:num>
  <w:num w:numId="16">
    <w:abstractNumId w:val="2"/>
  </w:num>
  <w:num w:numId="17">
    <w:abstractNumId w:val="11"/>
  </w:num>
  <w:num w:numId="18">
    <w:abstractNumId w:val="18"/>
  </w:num>
  <w:num w:numId="19">
    <w:abstractNumId w:val="23"/>
  </w:num>
  <w:num w:numId="20">
    <w:abstractNumId w:val="13"/>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DocIDAuthor" w:val="False"/>
    <w:docVar w:name="DocIDDate" w:val="False"/>
    <w:docVar w:name="DocIDDateText" w:val="False"/>
    <w:docVar w:name="DocIDLibrary" w:val="False"/>
    <w:docVar w:name="DocIDType" w:val="AllPages"/>
    <w:docVar w:name="DocIDTypist" w:val="False"/>
    <w:docVar w:name="LastSchemeChoice" w:val="Legal Numbering (2 Levels)"/>
    <w:docVar w:name="LastSchemeUniqueID" w:val="116"/>
    <w:docVar w:name="LegacyDocIDRemoved" w:val="True"/>
    <w:docVar w:name="Option0True" w:val="False"/>
    <w:docVar w:name="Option1True" w:val="False"/>
    <w:docVar w:name="Option2True" w:val="False"/>
    <w:docVar w:name="Option3True" w:val="False"/>
  </w:docVars>
  <w:rsids>
    <w:rsidRoot w:val="006035CD"/>
    <w:rsid w:val="00022672"/>
    <w:rsid w:val="00025B21"/>
    <w:rsid w:val="00034934"/>
    <w:rsid w:val="00050A46"/>
    <w:rsid w:val="00052CC5"/>
    <w:rsid w:val="0005705F"/>
    <w:rsid w:val="00062EB8"/>
    <w:rsid w:val="00081DD6"/>
    <w:rsid w:val="00093923"/>
    <w:rsid w:val="00093C94"/>
    <w:rsid w:val="00107F12"/>
    <w:rsid w:val="0011193D"/>
    <w:rsid w:val="00113FE8"/>
    <w:rsid w:val="001146DD"/>
    <w:rsid w:val="00122E11"/>
    <w:rsid w:val="00156E4C"/>
    <w:rsid w:val="001627ED"/>
    <w:rsid w:val="001809A9"/>
    <w:rsid w:val="001A5BE4"/>
    <w:rsid w:val="001C65D8"/>
    <w:rsid w:val="001E5667"/>
    <w:rsid w:val="00212E8C"/>
    <w:rsid w:val="00215970"/>
    <w:rsid w:val="00220A74"/>
    <w:rsid w:val="002365DA"/>
    <w:rsid w:val="002370CE"/>
    <w:rsid w:val="00261229"/>
    <w:rsid w:val="00267A36"/>
    <w:rsid w:val="0028302F"/>
    <w:rsid w:val="00286214"/>
    <w:rsid w:val="0029168D"/>
    <w:rsid w:val="0029724D"/>
    <w:rsid w:val="00297E8A"/>
    <w:rsid w:val="002A3535"/>
    <w:rsid w:val="002F5D29"/>
    <w:rsid w:val="003034BE"/>
    <w:rsid w:val="00307848"/>
    <w:rsid w:val="003137BB"/>
    <w:rsid w:val="003431AF"/>
    <w:rsid w:val="00345995"/>
    <w:rsid w:val="003662E8"/>
    <w:rsid w:val="00394D22"/>
    <w:rsid w:val="003955B8"/>
    <w:rsid w:val="003A795A"/>
    <w:rsid w:val="003B0214"/>
    <w:rsid w:val="003C2535"/>
    <w:rsid w:val="003C572C"/>
    <w:rsid w:val="003D0BD0"/>
    <w:rsid w:val="003D1341"/>
    <w:rsid w:val="0041540C"/>
    <w:rsid w:val="00417AF8"/>
    <w:rsid w:val="00441504"/>
    <w:rsid w:val="0045126F"/>
    <w:rsid w:val="004549BE"/>
    <w:rsid w:val="004570E5"/>
    <w:rsid w:val="00460140"/>
    <w:rsid w:val="00460396"/>
    <w:rsid w:val="0046195C"/>
    <w:rsid w:val="00467C23"/>
    <w:rsid w:val="004A2879"/>
    <w:rsid w:val="004A57D8"/>
    <w:rsid w:val="004B262D"/>
    <w:rsid w:val="004F083D"/>
    <w:rsid w:val="005132A6"/>
    <w:rsid w:val="00517197"/>
    <w:rsid w:val="00560A86"/>
    <w:rsid w:val="005674CB"/>
    <w:rsid w:val="005708EF"/>
    <w:rsid w:val="00592DDC"/>
    <w:rsid w:val="005A0861"/>
    <w:rsid w:val="005A1D7E"/>
    <w:rsid w:val="005A2E4C"/>
    <w:rsid w:val="005C08E5"/>
    <w:rsid w:val="006035CD"/>
    <w:rsid w:val="006072B6"/>
    <w:rsid w:val="0063519B"/>
    <w:rsid w:val="006536FA"/>
    <w:rsid w:val="006855AC"/>
    <w:rsid w:val="00690AE4"/>
    <w:rsid w:val="00694E6E"/>
    <w:rsid w:val="006A5B88"/>
    <w:rsid w:val="006A7D02"/>
    <w:rsid w:val="006B7FE9"/>
    <w:rsid w:val="006D1492"/>
    <w:rsid w:val="006D7828"/>
    <w:rsid w:val="00711464"/>
    <w:rsid w:val="00721FC7"/>
    <w:rsid w:val="007356D0"/>
    <w:rsid w:val="0074515B"/>
    <w:rsid w:val="007525F9"/>
    <w:rsid w:val="00785A15"/>
    <w:rsid w:val="007A1660"/>
    <w:rsid w:val="007F0E2C"/>
    <w:rsid w:val="007F4736"/>
    <w:rsid w:val="0084508C"/>
    <w:rsid w:val="00857447"/>
    <w:rsid w:val="0086049F"/>
    <w:rsid w:val="00864BC6"/>
    <w:rsid w:val="0087701D"/>
    <w:rsid w:val="008778A3"/>
    <w:rsid w:val="00882F65"/>
    <w:rsid w:val="008873F7"/>
    <w:rsid w:val="008C6CC6"/>
    <w:rsid w:val="008C6CF3"/>
    <w:rsid w:val="008D6485"/>
    <w:rsid w:val="008D6490"/>
    <w:rsid w:val="008E2D68"/>
    <w:rsid w:val="008F6ECC"/>
    <w:rsid w:val="00902F93"/>
    <w:rsid w:val="009077D2"/>
    <w:rsid w:val="009308DF"/>
    <w:rsid w:val="00930E6B"/>
    <w:rsid w:val="009318BC"/>
    <w:rsid w:val="00950B00"/>
    <w:rsid w:val="00982422"/>
    <w:rsid w:val="00982D22"/>
    <w:rsid w:val="00987AEF"/>
    <w:rsid w:val="00992907"/>
    <w:rsid w:val="009B66C2"/>
    <w:rsid w:val="00A07CA7"/>
    <w:rsid w:val="00A12B92"/>
    <w:rsid w:val="00A31D6E"/>
    <w:rsid w:val="00A346BB"/>
    <w:rsid w:val="00A37762"/>
    <w:rsid w:val="00A40EF3"/>
    <w:rsid w:val="00A46689"/>
    <w:rsid w:val="00A84120"/>
    <w:rsid w:val="00A851DE"/>
    <w:rsid w:val="00A90C94"/>
    <w:rsid w:val="00A940C2"/>
    <w:rsid w:val="00A978F0"/>
    <w:rsid w:val="00AC3788"/>
    <w:rsid w:val="00AD198D"/>
    <w:rsid w:val="00AD3A9D"/>
    <w:rsid w:val="00AE1A59"/>
    <w:rsid w:val="00AE5041"/>
    <w:rsid w:val="00AF7762"/>
    <w:rsid w:val="00B01693"/>
    <w:rsid w:val="00B23300"/>
    <w:rsid w:val="00B3513B"/>
    <w:rsid w:val="00B8375A"/>
    <w:rsid w:val="00B83A77"/>
    <w:rsid w:val="00B84BBC"/>
    <w:rsid w:val="00B924E4"/>
    <w:rsid w:val="00BB1842"/>
    <w:rsid w:val="00BD0C69"/>
    <w:rsid w:val="00BD7ABA"/>
    <w:rsid w:val="00BE5A03"/>
    <w:rsid w:val="00C00696"/>
    <w:rsid w:val="00C04540"/>
    <w:rsid w:val="00C078C1"/>
    <w:rsid w:val="00C20F5B"/>
    <w:rsid w:val="00C303C1"/>
    <w:rsid w:val="00C36132"/>
    <w:rsid w:val="00C500F1"/>
    <w:rsid w:val="00C945CC"/>
    <w:rsid w:val="00CF1B4D"/>
    <w:rsid w:val="00CF2E99"/>
    <w:rsid w:val="00CF6B1B"/>
    <w:rsid w:val="00D03589"/>
    <w:rsid w:val="00D04A0D"/>
    <w:rsid w:val="00D05772"/>
    <w:rsid w:val="00D20C2D"/>
    <w:rsid w:val="00D84607"/>
    <w:rsid w:val="00DA3226"/>
    <w:rsid w:val="00DA43F4"/>
    <w:rsid w:val="00DB7EAD"/>
    <w:rsid w:val="00DD7C28"/>
    <w:rsid w:val="00DF506D"/>
    <w:rsid w:val="00E0782C"/>
    <w:rsid w:val="00E2526D"/>
    <w:rsid w:val="00E57C8B"/>
    <w:rsid w:val="00E62D05"/>
    <w:rsid w:val="00E77C60"/>
    <w:rsid w:val="00EA760B"/>
    <w:rsid w:val="00EB23CA"/>
    <w:rsid w:val="00EE3DB6"/>
    <w:rsid w:val="00EE4CD4"/>
    <w:rsid w:val="00EE7FDE"/>
    <w:rsid w:val="00F205A2"/>
    <w:rsid w:val="00F24F94"/>
    <w:rsid w:val="00F466DD"/>
    <w:rsid w:val="00F63EA8"/>
    <w:rsid w:val="00F9052C"/>
    <w:rsid w:val="00FA3DBD"/>
    <w:rsid w:val="00FB1EA3"/>
    <w:rsid w:val="00FD78E7"/>
    <w:rsid w:val="00FE7A49"/>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8E8507"/>
  <w15:docId w15:val="{9C354E2C-B2AB-4D5E-841D-F75E6783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0" w:unhideWhenUsed="1"/>
    <w:lsdException w:name="toc 2" w:semiHidden="1" w:uiPriority="40" w:unhideWhenUsed="1"/>
    <w:lsdException w:name="toc 3" w:semiHidden="1" w:uiPriority="40"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iPriority="20" w:unhideWhenUsed="1"/>
    <w:lsdException w:name="Date" w:semiHidden="1" w:unhideWhenUsed="1"/>
    <w:lsdException w:name="Body Text First Indent" w:uiPriority="1" w:qFormat="1"/>
    <w:lsdException w:name="Body Text First Indent 2" w:semiHidden="1" w:uiPriority="4" w:unhideWhenUsed="1" w:qFormat="1"/>
    <w:lsdException w:name="Note Heading" w:semiHidden="1" w:unhideWhenUsed="1"/>
    <w:lsdException w:name="Body Text 2" w:semiHidden="1" w:uiPriority="4"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093C94"/>
  </w:style>
  <w:style w:type="paragraph" w:styleId="Heading1">
    <w:name w:val="heading 1"/>
    <w:basedOn w:val="Normal"/>
    <w:next w:val="BodyText"/>
    <w:link w:val="Heading1Char"/>
    <w:uiPriority w:val="14"/>
    <w:qFormat/>
    <w:rsid w:val="003D0BD0"/>
    <w:pPr>
      <w:keepLines/>
      <w:numPr>
        <w:numId w:val="1"/>
      </w:numPr>
      <w:tabs>
        <w:tab w:val="left" w:pos="720"/>
      </w:tabs>
      <w:outlineLvl w:val="0"/>
    </w:pPr>
    <w:rPr>
      <w:rFonts w:eastAsiaTheme="majorEastAsia" w:cstheme="majorBidi"/>
      <w:bCs/>
      <w:color w:val="000000"/>
      <w:szCs w:val="28"/>
    </w:rPr>
  </w:style>
  <w:style w:type="paragraph" w:styleId="Heading2">
    <w:name w:val="heading 2"/>
    <w:basedOn w:val="Normal"/>
    <w:next w:val="BodyText"/>
    <w:link w:val="Heading2Char"/>
    <w:uiPriority w:val="14"/>
    <w:qFormat/>
    <w:rsid w:val="003D0BD0"/>
    <w:pPr>
      <w:numPr>
        <w:ilvl w:val="1"/>
        <w:numId w:val="1"/>
      </w:numPr>
      <w:tabs>
        <w:tab w:val="left" w:pos="1440"/>
      </w:tabs>
      <w:outlineLvl w:val="1"/>
    </w:pPr>
    <w:rPr>
      <w:rFonts w:eastAsiaTheme="majorEastAsia" w:cstheme="majorBidi"/>
      <w:bCs/>
      <w:color w:val="000000"/>
      <w:szCs w:val="26"/>
    </w:rPr>
  </w:style>
  <w:style w:type="paragraph" w:styleId="Heading3">
    <w:name w:val="heading 3"/>
    <w:basedOn w:val="Normal"/>
    <w:next w:val="BodyText"/>
    <w:link w:val="Heading3Char"/>
    <w:uiPriority w:val="14"/>
    <w:qFormat/>
    <w:rsid w:val="003D0BD0"/>
    <w:pPr>
      <w:numPr>
        <w:ilvl w:val="2"/>
        <w:numId w:val="1"/>
      </w:numPr>
      <w:tabs>
        <w:tab w:val="left" w:pos="2160"/>
      </w:tabs>
      <w:outlineLvl w:val="2"/>
    </w:pPr>
    <w:rPr>
      <w:rFonts w:eastAsiaTheme="majorEastAsia" w:cstheme="majorBidi"/>
      <w:bCs/>
      <w:color w:val="000000"/>
    </w:rPr>
  </w:style>
  <w:style w:type="paragraph" w:styleId="Heading4">
    <w:name w:val="heading 4"/>
    <w:basedOn w:val="Normal"/>
    <w:next w:val="BodyText"/>
    <w:link w:val="Heading4Char"/>
    <w:uiPriority w:val="14"/>
    <w:qFormat/>
    <w:rsid w:val="003D0BD0"/>
    <w:pPr>
      <w:numPr>
        <w:ilvl w:val="3"/>
        <w:numId w:val="1"/>
      </w:numPr>
      <w:tabs>
        <w:tab w:val="left" w:pos="2880"/>
      </w:tabs>
      <w:outlineLvl w:val="3"/>
    </w:pPr>
    <w:rPr>
      <w:rFonts w:eastAsiaTheme="majorEastAsia" w:cstheme="majorBidi"/>
      <w:bCs/>
      <w:iCs/>
      <w:color w:val="000000"/>
    </w:rPr>
  </w:style>
  <w:style w:type="paragraph" w:styleId="Heading5">
    <w:name w:val="heading 5"/>
    <w:basedOn w:val="Normal"/>
    <w:next w:val="BodyText"/>
    <w:link w:val="Heading5Char"/>
    <w:uiPriority w:val="14"/>
    <w:qFormat/>
    <w:rsid w:val="003D0BD0"/>
    <w:pPr>
      <w:numPr>
        <w:ilvl w:val="4"/>
        <w:numId w:val="1"/>
      </w:numPr>
      <w:tabs>
        <w:tab w:val="left" w:pos="3600"/>
      </w:tabs>
      <w:outlineLvl w:val="4"/>
    </w:pPr>
    <w:rPr>
      <w:rFonts w:eastAsiaTheme="majorEastAsia" w:cstheme="majorBidi"/>
      <w:color w:val="000000"/>
    </w:rPr>
  </w:style>
  <w:style w:type="paragraph" w:styleId="Heading6">
    <w:name w:val="heading 6"/>
    <w:basedOn w:val="Normal"/>
    <w:next w:val="BodyText"/>
    <w:link w:val="Heading6Char"/>
    <w:uiPriority w:val="14"/>
    <w:qFormat/>
    <w:rsid w:val="003D0BD0"/>
    <w:pPr>
      <w:numPr>
        <w:ilvl w:val="5"/>
        <w:numId w:val="1"/>
      </w:numPr>
      <w:tabs>
        <w:tab w:val="left" w:pos="4320"/>
      </w:tabs>
      <w:outlineLvl w:val="5"/>
    </w:pPr>
    <w:rPr>
      <w:rFonts w:eastAsiaTheme="majorEastAsia" w:cstheme="majorBidi"/>
      <w:iCs/>
      <w:color w:val="000000"/>
    </w:rPr>
  </w:style>
  <w:style w:type="paragraph" w:styleId="Heading7">
    <w:name w:val="heading 7"/>
    <w:basedOn w:val="Normal"/>
    <w:next w:val="BodyText"/>
    <w:link w:val="Heading7Char"/>
    <w:uiPriority w:val="14"/>
    <w:qFormat/>
    <w:rsid w:val="003D0BD0"/>
    <w:pPr>
      <w:numPr>
        <w:ilvl w:val="6"/>
        <w:numId w:val="1"/>
      </w:numPr>
      <w:tabs>
        <w:tab w:val="left" w:pos="5040"/>
      </w:tabs>
      <w:outlineLvl w:val="6"/>
    </w:pPr>
    <w:rPr>
      <w:rFonts w:eastAsiaTheme="majorEastAsia" w:cstheme="majorBidi"/>
      <w:iCs/>
      <w:color w:val="000000"/>
    </w:rPr>
  </w:style>
  <w:style w:type="paragraph" w:styleId="Heading8">
    <w:name w:val="heading 8"/>
    <w:basedOn w:val="Normal"/>
    <w:next w:val="BodyText"/>
    <w:link w:val="Heading8Char"/>
    <w:uiPriority w:val="14"/>
    <w:qFormat/>
    <w:rsid w:val="003D0BD0"/>
    <w:pPr>
      <w:numPr>
        <w:ilvl w:val="7"/>
        <w:numId w:val="1"/>
      </w:numPr>
      <w:tabs>
        <w:tab w:val="left" w:pos="5760"/>
      </w:tabs>
      <w:outlineLvl w:val="7"/>
    </w:pPr>
    <w:rPr>
      <w:rFonts w:eastAsiaTheme="majorEastAsia" w:cstheme="majorBidi"/>
      <w:color w:val="000000"/>
    </w:rPr>
  </w:style>
  <w:style w:type="paragraph" w:styleId="Heading9">
    <w:name w:val="heading 9"/>
    <w:basedOn w:val="Normal"/>
    <w:next w:val="BodyText"/>
    <w:link w:val="Heading9Char"/>
    <w:uiPriority w:val="14"/>
    <w:qFormat/>
    <w:rsid w:val="003D0BD0"/>
    <w:pPr>
      <w:numPr>
        <w:ilvl w:val="8"/>
        <w:numId w:val="1"/>
      </w:numPr>
      <w:tabs>
        <w:tab w:val="left" w:pos="6480"/>
      </w:tabs>
      <w:outlineLvl w:val="8"/>
    </w:pPr>
    <w:rPr>
      <w:rFonts w:eastAsiaTheme="majorEastAsia" w:cstheme="majorBid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CF3"/>
  </w:style>
  <w:style w:type="character" w:customStyle="1" w:styleId="BodyTextChar">
    <w:name w:val="Body Text Char"/>
    <w:basedOn w:val="DefaultParagraphFont"/>
    <w:link w:val="BodyText"/>
    <w:uiPriority w:val="1"/>
    <w:rsid w:val="008C6CF3"/>
  </w:style>
  <w:style w:type="character" w:customStyle="1" w:styleId="Heading1Char">
    <w:name w:val="Heading 1 Char"/>
    <w:basedOn w:val="DefaultParagraphFont"/>
    <w:link w:val="Heading1"/>
    <w:uiPriority w:val="14"/>
    <w:rsid w:val="00AC3788"/>
    <w:rPr>
      <w:rFonts w:eastAsiaTheme="majorEastAsia" w:cstheme="majorBidi"/>
      <w:bCs/>
      <w:color w:val="000000"/>
      <w:szCs w:val="28"/>
    </w:rPr>
  </w:style>
  <w:style w:type="character" w:customStyle="1" w:styleId="Heading2Char">
    <w:name w:val="Heading 2 Char"/>
    <w:basedOn w:val="DefaultParagraphFont"/>
    <w:link w:val="Heading2"/>
    <w:uiPriority w:val="14"/>
    <w:rsid w:val="003034BE"/>
    <w:rPr>
      <w:rFonts w:eastAsiaTheme="majorEastAsia" w:cstheme="majorBidi"/>
      <w:bCs/>
      <w:color w:val="000000"/>
      <w:szCs w:val="26"/>
    </w:rPr>
  </w:style>
  <w:style w:type="character" w:customStyle="1" w:styleId="Heading3Char">
    <w:name w:val="Heading 3 Char"/>
    <w:basedOn w:val="DefaultParagraphFont"/>
    <w:link w:val="Heading3"/>
    <w:uiPriority w:val="14"/>
    <w:rsid w:val="003034BE"/>
    <w:rPr>
      <w:rFonts w:eastAsiaTheme="majorEastAsia" w:cstheme="majorBidi"/>
      <w:bCs/>
      <w:color w:val="000000"/>
    </w:rPr>
  </w:style>
  <w:style w:type="character" w:customStyle="1" w:styleId="Heading4Char">
    <w:name w:val="Heading 4 Char"/>
    <w:basedOn w:val="DefaultParagraphFont"/>
    <w:link w:val="Heading4"/>
    <w:uiPriority w:val="14"/>
    <w:rsid w:val="003034BE"/>
    <w:rPr>
      <w:rFonts w:eastAsiaTheme="majorEastAsia" w:cstheme="majorBidi"/>
      <w:bCs/>
      <w:iCs/>
      <w:color w:val="000000"/>
    </w:rPr>
  </w:style>
  <w:style w:type="character" w:customStyle="1" w:styleId="Heading5Char">
    <w:name w:val="Heading 5 Char"/>
    <w:basedOn w:val="DefaultParagraphFont"/>
    <w:link w:val="Heading5"/>
    <w:uiPriority w:val="14"/>
    <w:rsid w:val="003034BE"/>
    <w:rPr>
      <w:rFonts w:eastAsiaTheme="majorEastAsia" w:cstheme="majorBidi"/>
      <w:color w:val="000000"/>
    </w:rPr>
  </w:style>
  <w:style w:type="character" w:customStyle="1" w:styleId="Heading6Char">
    <w:name w:val="Heading 6 Char"/>
    <w:basedOn w:val="DefaultParagraphFont"/>
    <w:link w:val="Heading6"/>
    <w:uiPriority w:val="14"/>
    <w:rsid w:val="003034BE"/>
    <w:rPr>
      <w:rFonts w:eastAsiaTheme="majorEastAsia" w:cstheme="majorBidi"/>
      <w:iCs/>
      <w:color w:val="000000"/>
    </w:rPr>
  </w:style>
  <w:style w:type="character" w:customStyle="1" w:styleId="Heading7Char">
    <w:name w:val="Heading 7 Char"/>
    <w:basedOn w:val="DefaultParagraphFont"/>
    <w:link w:val="Heading7"/>
    <w:uiPriority w:val="14"/>
    <w:rsid w:val="003034BE"/>
    <w:rPr>
      <w:rFonts w:eastAsiaTheme="majorEastAsia" w:cstheme="majorBidi"/>
      <w:iCs/>
      <w:color w:val="000000"/>
    </w:rPr>
  </w:style>
  <w:style w:type="character" w:customStyle="1" w:styleId="Heading8Char">
    <w:name w:val="Heading 8 Char"/>
    <w:basedOn w:val="DefaultParagraphFont"/>
    <w:link w:val="Heading8"/>
    <w:uiPriority w:val="14"/>
    <w:rsid w:val="003034BE"/>
    <w:rPr>
      <w:rFonts w:eastAsiaTheme="majorEastAsia" w:cstheme="majorBidi"/>
      <w:color w:val="000000"/>
    </w:rPr>
  </w:style>
  <w:style w:type="character" w:customStyle="1" w:styleId="Heading9Char">
    <w:name w:val="Heading 9 Char"/>
    <w:basedOn w:val="DefaultParagraphFont"/>
    <w:link w:val="Heading9"/>
    <w:uiPriority w:val="14"/>
    <w:rsid w:val="003034BE"/>
    <w:rPr>
      <w:rFonts w:eastAsiaTheme="majorEastAsia" w:cstheme="majorBidi"/>
      <w:iCs/>
      <w:color w:val="000000"/>
    </w:rPr>
  </w:style>
  <w:style w:type="paragraph" w:customStyle="1" w:styleId="Bullet">
    <w:name w:val="Bullet"/>
    <w:basedOn w:val="Normal"/>
    <w:uiPriority w:val="34"/>
    <w:qFormat/>
    <w:rsid w:val="008C6CF3"/>
    <w:pPr>
      <w:numPr>
        <w:numId w:val="2"/>
      </w:numPr>
    </w:pPr>
  </w:style>
  <w:style w:type="paragraph" w:styleId="BodyText2">
    <w:name w:val="Body Text 2"/>
    <w:basedOn w:val="Normal"/>
    <w:link w:val="BodyText2Char"/>
    <w:uiPriority w:val="4"/>
    <w:qFormat/>
    <w:rsid w:val="008C6CF3"/>
    <w:pPr>
      <w:spacing w:after="0" w:line="480" w:lineRule="auto"/>
    </w:pPr>
  </w:style>
  <w:style w:type="character" w:customStyle="1" w:styleId="BodyText2Char">
    <w:name w:val="Body Text 2 Char"/>
    <w:basedOn w:val="DefaultParagraphFont"/>
    <w:link w:val="BodyText2"/>
    <w:uiPriority w:val="4"/>
    <w:rsid w:val="008C6CF3"/>
  </w:style>
  <w:style w:type="paragraph" w:customStyle="1" w:styleId="QuoteDouble">
    <w:name w:val="Quote Double"/>
    <w:basedOn w:val="Normal"/>
    <w:uiPriority w:val="1"/>
    <w:qFormat/>
    <w:rsid w:val="008C6CF3"/>
    <w:pPr>
      <w:ind w:left="1440" w:right="1440"/>
    </w:pPr>
  </w:style>
  <w:style w:type="paragraph" w:styleId="BodyTextFirstIndent">
    <w:name w:val="Body Text First Indent"/>
    <w:basedOn w:val="BodyText"/>
    <w:link w:val="BodyTextFirstIndentChar"/>
    <w:uiPriority w:val="1"/>
    <w:qFormat/>
    <w:rsid w:val="00AC3788"/>
    <w:pPr>
      <w:ind w:firstLine="720"/>
    </w:pPr>
  </w:style>
  <w:style w:type="paragraph" w:styleId="EndnoteText">
    <w:name w:val="endnote text"/>
    <w:basedOn w:val="Normal"/>
    <w:link w:val="EndnoteTextChar"/>
    <w:uiPriority w:val="99"/>
    <w:semiHidden/>
    <w:unhideWhenUsed/>
    <w:rsid w:val="008E2D68"/>
    <w:pPr>
      <w:spacing w:after="0"/>
    </w:pPr>
  </w:style>
  <w:style w:type="character" w:customStyle="1" w:styleId="EndnoteTextChar">
    <w:name w:val="Endnote Text Char"/>
    <w:basedOn w:val="DefaultParagraphFont"/>
    <w:link w:val="EndnoteText"/>
    <w:uiPriority w:val="99"/>
    <w:semiHidden/>
    <w:rsid w:val="008E2D68"/>
    <w:rPr>
      <w:sz w:val="20"/>
      <w:szCs w:val="20"/>
    </w:rPr>
  </w:style>
  <w:style w:type="character" w:customStyle="1" w:styleId="DocID">
    <w:name w:val="DocID"/>
    <w:basedOn w:val="DefaultParagraphFont"/>
    <w:uiPriority w:val="99"/>
    <w:semiHidden/>
    <w:rsid w:val="003D0BD0"/>
    <w:rPr>
      <w:sz w:val="16"/>
    </w:rPr>
  </w:style>
  <w:style w:type="paragraph" w:styleId="Footer">
    <w:name w:val="footer"/>
    <w:basedOn w:val="Normal"/>
    <w:link w:val="FooterChar"/>
    <w:uiPriority w:val="99"/>
    <w:unhideWhenUsed/>
    <w:rsid w:val="008E2D68"/>
    <w:pPr>
      <w:tabs>
        <w:tab w:val="center" w:pos="4680"/>
        <w:tab w:val="right" w:pos="9360"/>
      </w:tabs>
      <w:spacing w:after="0"/>
    </w:pPr>
    <w:rPr>
      <w:sz w:val="16"/>
    </w:rPr>
  </w:style>
  <w:style w:type="character" w:customStyle="1" w:styleId="FooterChar">
    <w:name w:val="Footer Char"/>
    <w:basedOn w:val="DefaultParagraphFont"/>
    <w:link w:val="Footer"/>
    <w:uiPriority w:val="99"/>
    <w:rsid w:val="008E2D68"/>
    <w:rPr>
      <w:sz w:val="16"/>
    </w:rPr>
  </w:style>
  <w:style w:type="paragraph" w:styleId="FootnoteText">
    <w:name w:val="footnote text"/>
    <w:basedOn w:val="Normal"/>
    <w:link w:val="FootnoteTextChar"/>
    <w:uiPriority w:val="99"/>
    <w:unhideWhenUsed/>
    <w:rsid w:val="008E2D68"/>
    <w:pPr>
      <w:spacing w:after="0"/>
    </w:pPr>
  </w:style>
  <w:style w:type="character" w:customStyle="1" w:styleId="FootnoteTextChar">
    <w:name w:val="Footnote Text Char"/>
    <w:basedOn w:val="DefaultParagraphFont"/>
    <w:link w:val="FootnoteText"/>
    <w:uiPriority w:val="99"/>
    <w:rsid w:val="008E2D68"/>
    <w:rPr>
      <w:sz w:val="20"/>
      <w:szCs w:val="20"/>
    </w:rPr>
  </w:style>
  <w:style w:type="paragraph" w:styleId="Subtitle">
    <w:name w:val="Subtitle"/>
    <w:basedOn w:val="Normal"/>
    <w:link w:val="SubtitleChar"/>
    <w:uiPriority w:val="10"/>
    <w:qFormat/>
    <w:rsid w:val="003D0BD0"/>
    <w:pPr>
      <w:numPr>
        <w:ilvl w:val="1"/>
      </w:numPr>
      <w:jc w:val="center"/>
      <w:outlineLvl w:val="1"/>
    </w:pPr>
    <w:rPr>
      <w:rFonts w:eastAsiaTheme="majorEastAsia" w:cstheme="majorBidi"/>
      <w:iCs/>
    </w:rPr>
  </w:style>
  <w:style w:type="character" w:customStyle="1" w:styleId="SubtitleChar">
    <w:name w:val="Subtitle Char"/>
    <w:basedOn w:val="DefaultParagraphFont"/>
    <w:link w:val="Subtitle"/>
    <w:uiPriority w:val="10"/>
    <w:rsid w:val="00AC3788"/>
    <w:rPr>
      <w:rFonts w:eastAsiaTheme="majorEastAsia" w:cstheme="majorBidi"/>
      <w:iCs/>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link w:val="TitleChar"/>
    <w:uiPriority w:val="9"/>
    <w:qFormat/>
    <w:rsid w:val="003D0BD0"/>
    <w:pPr>
      <w:contextualSpacing/>
      <w:jc w:val="center"/>
      <w:outlineLvl w:val="0"/>
    </w:pPr>
    <w:rPr>
      <w:rFonts w:eastAsiaTheme="majorEastAsia" w:cstheme="majorBidi"/>
      <w:b/>
      <w:spacing w:val="5"/>
      <w:kern w:val="28"/>
      <w:sz w:val="32"/>
      <w:szCs w:val="52"/>
    </w:rPr>
  </w:style>
  <w:style w:type="character" w:customStyle="1" w:styleId="TitleChar">
    <w:name w:val="Title Char"/>
    <w:basedOn w:val="DefaultParagraphFont"/>
    <w:link w:val="Title"/>
    <w:uiPriority w:val="9"/>
    <w:rsid w:val="00AC3788"/>
    <w:rPr>
      <w:rFonts w:eastAsiaTheme="majorEastAsia" w:cstheme="majorBidi"/>
      <w:b/>
      <w:spacing w:val="5"/>
      <w:kern w:val="28"/>
      <w:sz w:val="32"/>
      <w:szCs w:val="52"/>
    </w:rPr>
  </w:style>
  <w:style w:type="paragraph" w:styleId="TOAHeading">
    <w:name w:val="toa heading"/>
    <w:basedOn w:val="Normal"/>
    <w:next w:val="Normal"/>
    <w:uiPriority w:val="99"/>
    <w:semiHidden/>
    <w:unhideWhenUsed/>
    <w:rsid w:val="003D0BD0"/>
    <w:rPr>
      <w:rFonts w:eastAsiaTheme="majorEastAsia" w:cstheme="majorBidi"/>
      <w:b/>
      <w:bCs/>
    </w:rPr>
  </w:style>
  <w:style w:type="paragraph" w:styleId="TOCHeading">
    <w:name w:val="TOC Heading"/>
    <w:basedOn w:val="Normal"/>
    <w:next w:val="Normal"/>
    <w:uiPriority w:val="39"/>
    <w:rsid w:val="003C2535"/>
    <w:pPr>
      <w:keepNext/>
      <w:jc w:val="center"/>
    </w:pPr>
    <w:rPr>
      <w:b/>
    </w:rPr>
  </w:style>
  <w:style w:type="paragraph" w:styleId="TOC9">
    <w:name w:val="toc 9"/>
    <w:basedOn w:val="Normal"/>
    <w:next w:val="Normal"/>
    <w:autoRedefine/>
    <w:uiPriority w:val="40"/>
    <w:semiHidden/>
    <w:rsid w:val="003D0BD0"/>
    <w:pPr>
      <w:ind w:left="6480" w:right="432" w:hanging="720"/>
    </w:pPr>
    <w:rPr>
      <w:noProof/>
    </w:rPr>
  </w:style>
  <w:style w:type="paragraph" w:styleId="TOC8">
    <w:name w:val="toc 8"/>
    <w:basedOn w:val="Normal"/>
    <w:next w:val="Normal"/>
    <w:autoRedefine/>
    <w:uiPriority w:val="40"/>
    <w:semiHidden/>
    <w:rsid w:val="003D0BD0"/>
    <w:pPr>
      <w:ind w:left="5760" w:right="432" w:hanging="720"/>
    </w:pPr>
    <w:rPr>
      <w:noProof/>
    </w:rPr>
  </w:style>
  <w:style w:type="paragraph" w:styleId="TOC7">
    <w:name w:val="toc 7"/>
    <w:basedOn w:val="Normal"/>
    <w:next w:val="Normal"/>
    <w:autoRedefine/>
    <w:uiPriority w:val="40"/>
    <w:semiHidden/>
    <w:rsid w:val="003D0BD0"/>
    <w:pPr>
      <w:ind w:left="5040" w:right="432" w:hanging="720"/>
    </w:pPr>
    <w:rPr>
      <w:noProof/>
    </w:rPr>
  </w:style>
  <w:style w:type="paragraph" w:styleId="TOC6">
    <w:name w:val="toc 6"/>
    <w:basedOn w:val="Normal"/>
    <w:next w:val="Normal"/>
    <w:autoRedefine/>
    <w:uiPriority w:val="40"/>
    <w:semiHidden/>
    <w:rsid w:val="003D0BD0"/>
    <w:pPr>
      <w:ind w:left="4320" w:right="432" w:hanging="720"/>
    </w:pPr>
    <w:rPr>
      <w:noProof/>
    </w:rPr>
  </w:style>
  <w:style w:type="paragraph" w:styleId="TOC5">
    <w:name w:val="toc 5"/>
    <w:basedOn w:val="Normal"/>
    <w:next w:val="Normal"/>
    <w:autoRedefine/>
    <w:uiPriority w:val="40"/>
    <w:rsid w:val="003D0BD0"/>
    <w:pPr>
      <w:ind w:left="3600" w:right="432" w:hanging="720"/>
    </w:pPr>
    <w:rPr>
      <w:noProof/>
    </w:rPr>
  </w:style>
  <w:style w:type="paragraph" w:styleId="TOC4">
    <w:name w:val="toc 4"/>
    <w:basedOn w:val="Normal"/>
    <w:next w:val="Normal"/>
    <w:autoRedefine/>
    <w:uiPriority w:val="40"/>
    <w:rsid w:val="003D0BD0"/>
    <w:pPr>
      <w:ind w:left="2736" w:right="432" w:hanging="720"/>
    </w:pPr>
    <w:rPr>
      <w:noProof/>
    </w:rPr>
  </w:style>
  <w:style w:type="paragraph" w:styleId="TOC3">
    <w:name w:val="toc 3"/>
    <w:basedOn w:val="Normal"/>
    <w:next w:val="Normal"/>
    <w:autoRedefine/>
    <w:uiPriority w:val="40"/>
    <w:rsid w:val="003D0BD0"/>
    <w:pPr>
      <w:ind w:left="2160" w:right="432" w:hanging="720"/>
    </w:pPr>
    <w:rPr>
      <w:noProof/>
    </w:rPr>
  </w:style>
  <w:style w:type="paragraph" w:styleId="TOC2">
    <w:name w:val="toc 2"/>
    <w:basedOn w:val="Normal"/>
    <w:next w:val="Normal"/>
    <w:autoRedefine/>
    <w:uiPriority w:val="40"/>
    <w:rsid w:val="003D0BD0"/>
    <w:pPr>
      <w:ind w:left="1440" w:right="432" w:hanging="720"/>
    </w:pPr>
    <w:rPr>
      <w:noProof/>
    </w:rPr>
  </w:style>
  <w:style w:type="paragraph" w:styleId="TOC1">
    <w:name w:val="toc 1"/>
    <w:basedOn w:val="Normal"/>
    <w:next w:val="Normal"/>
    <w:autoRedefine/>
    <w:uiPriority w:val="40"/>
    <w:rsid w:val="003D0BD0"/>
    <w:pPr>
      <w:ind w:left="720" w:right="432" w:hanging="720"/>
    </w:pPr>
    <w:rPr>
      <w:noProof/>
    </w:rPr>
  </w:style>
  <w:style w:type="paragraph" w:styleId="EnvelopeAddress">
    <w:name w:val="envelope address"/>
    <w:basedOn w:val="Normal"/>
    <w:uiPriority w:val="99"/>
    <w:semiHidden/>
    <w:unhideWhenUsed/>
    <w:rsid w:val="008E2D68"/>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8E2D68"/>
    <w:pPr>
      <w:spacing w:after="0"/>
    </w:pPr>
    <w:rPr>
      <w:rFonts w:eastAsiaTheme="majorEastAsia" w:cstheme="majorBidi"/>
    </w:rPr>
  </w:style>
  <w:style w:type="character" w:customStyle="1" w:styleId="BodyTextFirstIndentChar">
    <w:name w:val="Body Text First Indent Char"/>
    <w:basedOn w:val="BodyTextChar"/>
    <w:link w:val="BodyTextFirstIndent"/>
    <w:uiPriority w:val="1"/>
    <w:rsid w:val="00AC3788"/>
  </w:style>
  <w:style w:type="paragraph" w:styleId="Quote">
    <w:name w:val="Quote"/>
    <w:basedOn w:val="Normal"/>
    <w:next w:val="Normal"/>
    <w:link w:val="QuoteChar"/>
    <w:uiPriority w:val="1"/>
    <w:qFormat/>
    <w:rsid w:val="008C6CF3"/>
    <w:pPr>
      <w:ind w:left="1440"/>
    </w:pPr>
    <w:rPr>
      <w:iCs/>
    </w:rPr>
  </w:style>
  <w:style w:type="character" w:customStyle="1" w:styleId="QuoteChar">
    <w:name w:val="Quote Char"/>
    <w:basedOn w:val="DefaultParagraphFont"/>
    <w:link w:val="Quote"/>
    <w:uiPriority w:val="1"/>
    <w:rsid w:val="008C6CF3"/>
    <w:rPr>
      <w:iCs/>
    </w:rPr>
  </w:style>
  <w:style w:type="paragraph" w:customStyle="1" w:styleId="QuoteDouble2">
    <w:name w:val="Quote Double 2"/>
    <w:basedOn w:val="Normal"/>
    <w:uiPriority w:val="4"/>
    <w:qFormat/>
    <w:rsid w:val="008C6CF3"/>
    <w:pPr>
      <w:spacing w:after="0" w:line="480" w:lineRule="auto"/>
      <w:ind w:left="1440" w:right="1440"/>
    </w:pPr>
  </w:style>
  <w:style w:type="paragraph" w:styleId="Salutation">
    <w:name w:val="Salutation"/>
    <w:basedOn w:val="Normal"/>
    <w:next w:val="Normal"/>
    <w:link w:val="SalutationChar"/>
    <w:uiPriority w:val="20"/>
    <w:rsid w:val="008C6CF3"/>
  </w:style>
  <w:style w:type="paragraph" w:styleId="BodyTextIndent">
    <w:name w:val="Body Text Indent"/>
    <w:basedOn w:val="Normal"/>
    <w:link w:val="BodyTextIndentChar"/>
    <w:uiPriority w:val="99"/>
    <w:semiHidden/>
    <w:unhideWhenUsed/>
    <w:rsid w:val="00AC3788"/>
    <w:pPr>
      <w:spacing w:after="120"/>
      <w:ind w:left="360"/>
    </w:pPr>
  </w:style>
  <w:style w:type="character" w:customStyle="1" w:styleId="BodyTextIndentChar">
    <w:name w:val="Body Text Indent Char"/>
    <w:basedOn w:val="DefaultParagraphFont"/>
    <w:link w:val="BodyTextIndent"/>
    <w:uiPriority w:val="99"/>
    <w:semiHidden/>
    <w:rsid w:val="00AC3788"/>
  </w:style>
  <w:style w:type="paragraph" w:styleId="BodyTextFirstIndent2">
    <w:name w:val="Body Text First Indent 2"/>
    <w:basedOn w:val="BodyTextIndent"/>
    <w:link w:val="BodyTextFirstIndent2Char"/>
    <w:uiPriority w:val="4"/>
    <w:qFormat/>
    <w:rsid w:val="008C6CF3"/>
    <w:pPr>
      <w:spacing w:after="0" w:line="480" w:lineRule="auto"/>
      <w:ind w:firstLine="720"/>
    </w:pPr>
  </w:style>
  <w:style w:type="character" w:customStyle="1" w:styleId="BodyTextFirstIndent2Char">
    <w:name w:val="Body Text First Indent 2 Char"/>
    <w:basedOn w:val="BodyTextIndentChar"/>
    <w:link w:val="BodyTextFirstIndent2"/>
    <w:uiPriority w:val="4"/>
    <w:rsid w:val="008C6CF3"/>
  </w:style>
  <w:style w:type="character" w:customStyle="1" w:styleId="SalutationChar">
    <w:name w:val="Salutation Char"/>
    <w:basedOn w:val="DefaultParagraphFont"/>
    <w:link w:val="Salutation"/>
    <w:uiPriority w:val="20"/>
    <w:rsid w:val="008C6CF3"/>
  </w:style>
  <w:style w:type="paragraph" w:styleId="Signature">
    <w:name w:val="Signature"/>
    <w:basedOn w:val="Normal"/>
    <w:link w:val="SignatureChar"/>
    <w:uiPriority w:val="20"/>
    <w:rsid w:val="008C6CF3"/>
    <w:pPr>
      <w:spacing w:after="0"/>
      <w:ind w:left="4320"/>
    </w:pPr>
  </w:style>
  <w:style w:type="character" w:customStyle="1" w:styleId="SignatureChar">
    <w:name w:val="Signature Char"/>
    <w:basedOn w:val="DefaultParagraphFont"/>
    <w:link w:val="Signature"/>
    <w:uiPriority w:val="20"/>
    <w:rsid w:val="008C6CF3"/>
  </w:style>
  <w:style w:type="paragraph" w:customStyle="1" w:styleId="Bullet2">
    <w:name w:val="Bullet 2"/>
    <w:basedOn w:val="Normal"/>
    <w:uiPriority w:val="34"/>
    <w:rsid w:val="008C6CF3"/>
    <w:pPr>
      <w:numPr>
        <w:ilvl w:val="1"/>
        <w:numId w:val="2"/>
      </w:numPr>
    </w:pPr>
  </w:style>
  <w:style w:type="paragraph" w:customStyle="1" w:styleId="Bullet3">
    <w:name w:val="Bullet 3"/>
    <w:basedOn w:val="Normal"/>
    <w:uiPriority w:val="34"/>
    <w:rsid w:val="008C6CF3"/>
    <w:pPr>
      <w:numPr>
        <w:ilvl w:val="2"/>
        <w:numId w:val="2"/>
      </w:numPr>
    </w:pPr>
  </w:style>
  <w:style w:type="paragraph" w:customStyle="1" w:styleId="Number">
    <w:name w:val="Number"/>
    <w:basedOn w:val="Normal"/>
    <w:uiPriority w:val="34"/>
    <w:qFormat/>
    <w:rsid w:val="008C6CF3"/>
    <w:pPr>
      <w:numPr>
        <w:numId w:val="3"/>
      </w:numPr>
      <w:tabs>
        <w:tab w:val="clear" w:pos="720"/>
        <w:tab w:val="num" w:pos="1080"/>
      </w:tabs>
      <w:ind w:left="1080"/>
    </w:pPr>
  </w:style>
  <w:style w:type="paragraph" w:customStyle="1" w:styleId="Number2">
    <w:name w:val="Number 2"/>
    <w:basedOn w:val="Normal"/>
    <w:uiPriority w:val="34"/>
    <w:qFormat/>
    <w:rsid w:val="008C6CF3"/>
    <w:pPr>
      <w:numPr>
        <w:ilvl w:val="1"/>
        <w:numId w:val="3"/>
      </w:numPr>
    </w:pPr>
  </w:style>
  <w:style w:type="paragraph" w:customStyle="1" w:styleId="Number3">
    <w:name w:val="Number 3"/>
    <w:basedOn w:val="Normal"/>
    <w:uiPriority w:val="34"/>
    <w:qFormat/>
    <w:rsid w:val="008C6CF3"/>
    <w:pPr>
      <w:numPr>
        <w:ilvl w:val="2"/>
        <w:numId w:val="3"/>
      </w:numPr>
    </w:pPr>
  </w:style>
  <w:style w:type="table" w:styleId="TableGrid">
    <w:name w:val="Table Grid"/>
    <w:basedOn w:val="TableNormal"/>
    <w:uiPriority w:val="59"/>
    <w:rsid w:val="00093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C9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94"/>
    <w:pPr>
      <w:spacing w:after="0"/>
    </w:pPr>
    <w:rPr>
      <w:color w:val="835200" w:themeColor="accent1" w:themeShade="BF"/>
    </w:rPr>
    <w:tblPr>
      <w:tblStyleRowBandSize w:val="1"/>
      <w:tblStyleColBandSize w:val="1"/>
      <w:tblBorders>
        <w:top w:val="single" w:sz="8" w:space="0" w:color="B06F00" w:themeColor="accent1"/>
        <w:bottom w:val="single" w:sz="8" w:space="0" w:color="B06F00" w:themeColor="accent1"/>
      </w:tblBorders>
    </w:tblPr>
    <w:tblStylePr w:type="fir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la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AC" w:themeFill="accent1" w:themeFillTint="3F"/>
      </w:tcPr>
    </w:tblStylePr>
    <w:tblStylePr w:type="band1Horz">
      <w:tblPr/>
      <w:tcPr>
        <w:tcBorders>
          <w:left w:val="nil"/>
          <w:right w:val="nil"/>
          <w:insideH w:val="nil"/>
          <w:insideV w:val="nil"/>
        </w:tcBorders>
        <w:shd w:val="clear" w:color="auto" w:fill="FFE0AC" w:themeFill="accent1" w:themeFillTint="3F"/>
      </w:tcPr>
    </w:tblStylePr>
  </w:style>
  <w:style w:type="paragraph" w:styleId="BlockText">
    <w:name w:val="Block Text"/>
    <w:basedOn w:val="Normal"/>
    <w:uiPriority w:val="99"/>
    <w:semiHidden/>
    <w:unhideWhenUsed/>
    <w:qFormat/>
    <w:rsid w:val="00093C94"/>
    <w:pPr>
      <w:pBdr>
        <w:top w:val="single" w:sz="2" w:space="10" w:color="B06F00" w:themeColor="accent1" w:shadow="1"/>
        <w:left w:val="single" w:sz="2" w:space="10" w:color="B06F00" w:themeColor="accent1" w:shadow="1"/>
        <w:bottom w:val="single" w:sz="2" w:space="10" w:color="B06F00" w:themeColor="accent1" w:shadow="1"/>
        <w:right w:val="single" w:sz="2" w:space="10" w:color="B06F00" w:themeColor="accent1" w:shadow="1"/>
      </w:pBdr>
      <w:ind w:left="1152" w:right="1152"/>
    </w:pPr>
    <w:rPr>
      <w:rFonts w:eastAsiaTheme="minorEastAsia"/>
      <w:i/>
      <w:iCs/>
      <w:color w:val="B06F00" w:themeColor="accent1"/>
    </w:rPr>
  </w:style>
  <w:style w:type="table" w:styleId="ColorfulGrid">
    <w:name w:val="Colorful Grid"/>
    <w:basedOn w:val="TableNormal"/>
    <w:uiPriority w:val="73"/>
    <w:rsid w:val="00093C9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Index1">
    <w:name w:val="index 1"/>
    <w:basedOn w:val="Normal"/>
    <w:next w:val="Normal"/>
    <w:autoRedefine/>
    <w:uiPriority w:val="99"/>
    <w:semiHidden/>
    <w:unhideWhenUsed/>
    <w:rsid w:val="00093C94"/>
    <w:pPr>
      <w:spacing w:after="0"/>
      <w:ind w:left="200" w:hanging="200"/>
    </w:pPr>
  </w:style>
  <w:style w:type="paragraph" w:styleId="IndexHeading">
    <w:name w:val="index heading"/>
    <w:basedOn w:val="Normal"/>
    <w:next w:val="Index1"/>
    <w:uiPriority w:val="99"/>
    <w:semiHidden/>
    <w:unhideWhenUsed/>
    <w:rsid w:val="00093C94"/>
    <w:rPr>
      <w:rFonts w:eastAsiaTheme="majorEastAsia" w:cstheme="majorBidi"/>
      <w:b/>
      <w:bCs/>
    </w:rPr>
  </w:style>
  <w:style w:type="paragraph" w:styleId="NormalWeb">
    <w:name w:val="Normal (Web)"/>
    <w:basedOn w:val="Normal"/>
    <w:uiPriority w:val="99"/>
    <w:unhideWhenUsed/>
    <w:rsid w:val="00093C94"/>
    <w:rPr>
      <w:rFonts w:cs="Times New Roman"/>
    </w:rPr>
  </w:style>
  <w:style w:type="paragraph" w:styleId="PlainText">
    <w:name w:val="Plain Text"/>
    <w:basedOn w:val="Normal"/>
    <w:link w:val="PlainTextChar"/>
    <w:uiPriority w:val="99"/>
    <w:semiHidden/>
    <w:unhideWhenUsed/>
    <w:rsid w:val="00093C94"/>
    <w:pPr>
      <w:spacing w:after="0"/>
    </w:pPr>
    <w:rPr>
      <w:rFonts w:cs="Consolas"/>
      <w:szCs w:val="21"/>
    </w:rPr>
  </w:style>
  <w:style w:type="character" w:customStyle="1" w:styleId="PlainTextChar">
    <w:name w:val="Plain Text Char"/>
    <w:basedOn w:val="DefaultParagraphFont"/>
    <w:link w:val="PlainText"/>
    <w:uiPriority w:val="99"/>
    <w:semiHidden/>
    <w:rsid w:val="00093C94"/>
    <w:rPr>
      <w:rFonts w:ascii="Tahoma" w:hAnsi="Tahoma" w:cs="Consolas"/>
      <w:sz w:val="20"/>
      <w:szCs w:val="21"/>
    </w:rPr>
  </w:style>
  <w:style w:type="table" w:styleId="TableList1">
    <w:name w:val="Table List 1"/>
    <w:basedOn w:val="TableNormal"/>
    <w:uiPriority w:val="99"/>
    <w:semiHidden/>
    <w:unhideWhenUsed/>
    <w:rsid w:val="00093C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3C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3C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3C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3C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uiPriority w:val="99"/>
    <w:semiHidden/>
    <w:unhideWhenUsed/>
    <w:rsid w:val="00093C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loonText">
    <w:name w:val="Balloon Text"/>
    <w:basedOn w:val="Normal"/>
    <w:link w:val="BalloonTextChar"/>
    <w:uiPriority w:val="99"/>
    <w:semiHidden/>
    <w:unhideWhenUsed/>
    <w:rsid w:val="006035CD"/>
    <w:pPr>
      <w:spacing w:after="0"/>
    </w:pPr>
    <w:rPr>
      <w:rFonts w:cs="Tahoma"/>
      <w:sz w:val="16"/>
      <w:szCs w:val="16"/>
    </w:rPr>
  </w:style>
  <w:style w:type="character" w:customStyle="1" w:styleId="BalloonTextChar">
    <w:name w:val="Balloon Text Char"/>
    <w:basedOn w:val="DefaultParagraphFont"/>
    <w:link w:val="BalloonText"/>
    <w:uiPriority w:val="99"/>
    <w:semiHidden/>
    <w:rsid w:val="006035CD"/>
    <w:rPr>
      <w:rFonts w:cs="Tahoma"/>
      <w:sz w:val="16"/>
      <w:szCs w:val="16"/>
    </w:rPr>
  </w:style>
  <w:style w:type="paragraph" w:styleId="Bibliography">
    <w:name w:val="Bibliography"/>
    <w:basedOn w:val="Normal"/>
    <w:next w:val="Normal"/>
    <w:uiPriority w:val="37"/>
    <w:semiHidden/>
    <w:unhideWhenUsed/>
    <w:rsid w:val="006035CD"/>
  </w:style>
  <w:style w:type="paragraph" w:styleId="BodyText3">
    <w:name w:val="Body Text 3"/>
    <w:basedOn w:val="Normal"/>
    <w:link w:val="BodyText3Char"/>
    <w:uiPriority w:val="99"/>
    <w:semiHidden/>
    <w:unhideWhenUsed/>
    <w:qFormat/>
    <w:rsid w:val="006035CD"/>
    <w:pPr>
      <w:spacing w:after="120"/>
    </w:pPr>
    <w:rPr>
      <w:sz w:val="16"/>
      <w:szCs w:val="16"/>
    </w:rPr>
  </w:style>
  <w:style w:type="character" w:customStyle="1" w:styleId="BodyText3Char">
    <w:name w:val="Body Text 3 Char"/>
    <w:basedOn w:val="DefaultParagraphFont"/>
    <w:link w:val="BodyText3"/>
    <w:uiPriority w:val="99"/>
    <w:semiHidden/>
    <w:rsid w:val="006035CD"/>
    <w:rPr>
      <w:sz w:val="16"/>
      <w:szCs w:val="16"/>
    </w:rPr>
  </w:style>
  <w:style w:type="paragraph" w:styleId="BodyTextIndent2">
    <w:name w:val="Body Text Indent 2"/>
    <w:basedOn w:val="Normal"/>
    <w:link w:val="BodyTextIndent2Char"/>
    <w:uiPriority w:val="99"/>
    <w:semiHidden/>
    <w:unhideWhenUsed/>
    <w:rsid w:val="006035CD"/>
    <w:pPr>
      <w:spacing w:after="120" w:line="480" w:lineRule="auto"/>
      <w:ind w:left="360"/>
    </w:pPr>
  </w:style>
  <w:style w:type="character" w:customStyle="1" w:styleId="BodyTextIndent2Char">
    <w:name w:val="Body Text Indent 2 Char"/>
    <w:basedOn w:val="DefaultParagraphFont"/>
    <w:link w:val="BodyTextIndent2"/>
    <w:uiPriority w:val="99"/>
    <w:semiHidden/>
    <w:rsid w:val="006035CD"/>
  </w:style>
  <w:style w:type="paragraph" w:styleId="BodyTextIndent3">
    <w:name w:val="Body Text Indent 3"/>
    <w:basedOn w:val="Normal"/>
    <w:link w:val="BodyTextIndent3Char"/>
    <w:uiPriority w:val="99"/>
    <w:semiHidden/>
    <w:unhideWhenUsed/>
    <w:rsid w:val="006035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35CD"/>
    <w:rPr>
      <w:sz w:val="16"/>
      <w:szCs w:val="16"/>
    </w:rPr>
  </w:style>
  <w:style w:type="character" w:styleId="BookTitle">
    <w:name w:val="Book Title"/>
    <w:basedOn w:val="DefaultParagraphFont"/>
    <w:uiPriority w:val="98"/>
    <w:semiHidden/>
    <w:rsid w:val="006035CD"/>
    <w:rPr>
      <w:b/>
      <w:bCs/>
      <w:smallCaps/>
      <w:spacing w:val="5"/>
    </w:rPr>
  </w:style>
  <w:style w:type="paragraph" w:styleId="Caption">
    <w:name w:val="caption"/>
    <w:basedOn w:val="Normal"/>
    <w:next w:val="Normal"/>
    <w:uiPriority w:val="35"/>
    <w:semiHidden/>
    <w:unhideWhenUsed/>
    <w:qFormat/>
    <w:rsid w:val="006035CD"/>
    <w:pPr>
      <w:spacing w:after="200"/>
    </w:pPr>
    <w:rPr>
      <w:b/>
      <w:bCs/>
      <w:color w:val="B06F00" w:themeColor="accent1"/>
      <w:sz w:val="18"/>
      <w:szCs w:val="18"/>
    </w:rPr>
  </w:style>
  <w:style w:type="paragraph" w:styleId="Closing">
    <w:name w:val="Closing"/>
    <w:basedOn w:val="Normal"/>
    <w:link w:val="ClosingChar"/>
    <w:uiPriority w:val="99"/>
    <w:semiHidden/>
    <w:unhideWhenUsed/>
    <w:rsid w:val="006035CD"/>
    <w:pPr>
      <w:spacing w:after="0"/>
      <w:ind w:left="4320"/>
    </w:pPr>
  </w:style>
  <w:style w:type="character" w:customStyle="1" w:styleId="ClosingChar">
    <w:name w:val="Closing Char"/>
    <w:basedOn w:val="DefaultParagraphFont"/>
    <w:link w:val="Closing"/>
    <w:uiPriority w:val="99"/>
    <w:semiHidden/>
    <w:rsid w:val="006035CD"/>
  </w:style>
  <w:style w:type="character" w:styleId="CommentReference">
    <w:name w:val="annotation reference"/>
    <w:basedOn w:val="DefaultParagraphFont"/>
    <w:uiPriority w:val="99"/>
    <w:unhideWhenUsed/>
    <w:rsid w:val="006035CD"/>
    <w:rPr>
      <w:sz w:val="16"/>
      <w:szCs w:val="16"/>
    </w:rPr>
  </w:style>
  <w:style w:type="paragraph" w:styleId="CommentText">
    <w:name w:val="annotation text"/>
    <w:basedOn w:val="Normal"/>
    <w:link w:val="CommentTextChar"/>
    <w:uiPriority w:val="99"/>
    <w:unhideWhenUsed/>
    <w:rsid w:val="006035CD"/>
  </w:style>
  <w:style w:type="character" w:customStyle="1" w:styleId="CommentTextChar">
    <w:name w:val="Comment Text Char"/>
    <w:basedOn w:val="DefaultParagraphFont"/>
    <w:link w:val="CommentText"/>
    <w:uiPriority w:val="99"/>
    <w:rsid w:val="006035CD"/>
  </w:style>
  <w:style w:type="paragraph" w:styleId="CommentSubject">
    <w:name w:val="annotation subject"/>
    <w:basedOn w:val="CommentText"/>
    <w:next w:val="CommentText"/>
    <w:link w:val="CommentSubjectChar"/>
    <w:uiPriority w:val="99"/>
    <w:semiHidden/>
    <w:unhideWhenUsed/>
    <w:rsid w:val="006035CD"/>
    <w:rPr>
      <w:b/>
      <w:bCs/>
    </w:rPr>
  </w:style>
  <w:style w:type="character" w:customStyle="1" w:styleId="CommentSubjectChar">
    <w:name w:val="Comment Subject Char"/>
    <w:basedOn w:val="CommentTextChar"/>
    <w:link w:val="CommentSubject"/>
    <w:uiPriority w:val="99"/>
    <w:semiHidden/>
    <w:rsid w:val="006035CD"/>
    <w:rPr>
      <w:b/>
      <w:bCs/>
    </w:rPr>
  </w:style>
  <w:style w:type="paragraph" w:styleId="Date">
    <w:name w:val="Date"/>
    <w:basedOn w:val="Normal"/>
    <w:next w:val="Normal"/>
    <w:link w:val="DateChar"/>
    <w:uiPriority w:val="99"/>
    <w:semiHidden/>
    <w:unhideWhenUsed/>
    <w:rsid w:val="006035CD"/>
  </w:style>
  <w:style w:type="character" w:customStyle="1" w:styleId="DateChar">
    <w:name w:val="Date Char"/>
    <w:basedOn w:val="DefaultParagraphFont"/>
    <w:link w:val="Date"/>
    <w:uiPriority w:val="99"/>
    <w:semiHidden/>
    <w:rsid w:val="006035CD"/>
  </w:style>
  <w:style w:type="paragraph" w:styleId="DocumentMap">
    <w:name w:val="Document Map"/>
    <w:basedOn w:val="Normal"/>
    <w:link w:val="DocumentMapChar"/>
    <w:uiPriority w:val="99"/>
    <w:semiHidden/>
    <w:unhideWhenUsed/>
    <w:rsid w:val="006035CD"/>
    <w:pPr>
      <w:spacing w:after="0"/>
    </w:pPr>
    <w:rPr>
      <w:rFonts w:cs="Tahoma"/>
      <w:sz w:val="16"/>
      <w:szCs w:val="16"/>
    </w:rPr>
  </w:style>
  <w:style w:type="character" w:customStyle="1" w:styleId="DocumentMapChar">
    <w:name w:val="Document Map Char"/>
    <w:basedOn w:val="DefaultParagraphFont"/>
    <w:link w:val="DocumentMap"/>
    <w:uiPriority w:val="99"/>
    <w:semiHidden/>
    <w:rsid w:val="006035CD"/>
    <w:rPr>
      <w:rFonts w:cs="Tahoma"/>
      <w:sz w:val="16"/>
      <w:szCs w:val="16"/>
    </w:rPr>
  </w:style>
  <w:style w:type="paragraph" w:styleId="E-mailSignature">
    <w:name w:val="E-mail Signature"/>
    <w:basedOn w:val="Normal"/>
    <w:link w:val="E-mailSignatureChar"/>
    <w:uiPriority w:val="99"/>
    <w:semiHidden/>
    <w:unhideWhenUsed/>
    <w:rsid w:val="006035CD"/>
    <w:pPr>
      <w:spacing w:after="0"/>
    </w:pPr>
  </w:style>
  <w:style w:type="character" w:customStyle="1" w:styleId="E-mailSignatureChar">
    <w:name w:val="E-mail Signature Char"/>
    <w:basedOn w:val="DefaultParagraphFont"/>
    <w:link w:val="E-mailSignature"/>
    <w:uiPriority w:val="99"/>
    <w:semiHidden/>
    <w:rsid w:val="006035CD"/>
  </w:style>
  <w:style w:type="character" w:styleId="Emphasis">
    <w:name w:val="Emphasis"/>
    <w:basedOn w:val="DefaultParagraphFont"/>
    <w:uiPriority w:val="99"/>
    <w:semiHidden/>
    <w:rsid w:val="006035CD"/>
    <w:rPr>
      <w:i/>
      <w:iCs/>
    </w:rPr>
  </w:style>
  <w:style w:type="character" w:styleId="EndnoteReference">
    <w:name w:val="endnote reference"/>
    <w:basedOn w:val="DefaultParagraphFont"/>
    <w:uiPriority w:val="99"/>
    <w:semiHidden/>
    <w:unhideWhenUsed/>
    <w:rsid w:val="006035CD"/>
    <w:rPr>
      <w:vertAlign w:val="superscript"/>
    </w:rPr>
  </w:style>
  <w:style w:type="character" w:styleId="FollowedHyperlink">
    <w:name w:val="FollowedHyperlink"/>
    <w:basedOn w:val="DefaultParagraphFont"/>
    <w:uiPriority w:val="99"/>
    <w:semiHidden/>
    <w:unhideWhenUsed/>
    <w:rsid w:val="006035CD"/>
    <w:rPr>
      <w:color w:val="28BED6" w:themeColor="followedHyperlink"/>
      <w:u w:val="single"/>
    </w:rPr>
  </w:style>
  <w:style w:type="character" w:styleId="FootnoteReference">
    <w:name w:val="footnote reference"/>
    <w:basedOn w:val="DefaultParagraphFont"/>
    <w:uiPriority w:val="99"/>
    <w:unhideWhenUsed/>
    <w:rsid w:val="006035CD"/>
    <w:rPr>
      <w:vertAlign w:val="superscript"/>
    </w:rPr>
  </w:style>
  <w:style w:type="paragraph" w:styleId="Header">
    <w:name w:val="header"/>
    <w:basedOn w:val="Normal"/>
    <w:link w:val="HeaderChar"/>
    <w:uiPriority w:val="99"/>
    <w:unhideWhenUsed/>
    <w:rsid w:val="006035CD"/>
    <w:pPr>
      <w:tabs>
        <w:tab w:val="center" w:pos="4680"/>
        <w:tab w:val="right" w:pos="9360"/>
      </w:tabs>
      <w:spacing w:after="0"/>
    </w:pPr>
  </w:style>
  <w:style w:type="character" w:customStyle="1" w:styleId="HeaderChar">
    <w:name w:val="Header Char"/>
    <w:basedOn w:val="DefaultParagraphFont"/>
    <w:link w:val="Header"/>
    <w:uiPriority w:val="99"/>
    <w:rsid w:val="006035CD"/>
  </w:style>
  <w:style w:type="character" w:styleId="HTMLAcronym">
    <w:name w:val="HTML Acronym"/>
    <w:basedOn w:val="DefaultParagraphFont"/>
    <w:uiPriority w:val="99"/>
    <w:semiHidden/>
    <w:unhideWhenUsed/>
    <w:rsid w:val="006035CD"/>
  </w:style>
  <w:style w:type="paragraph" w:styleId="HTMLAddress">
    <w:name w:val="HTML Address"/>
    <w:basedOn w:val="Normal"/>
    <w:link w:val="HTMLAddressChar"/>
    <w:uiPriority w:val="99"/>
    <w:semiHidden/>
    <w:unhideWhenUsed/>
    <w:rsid w:val="006035CD"/>
    <w:pPr>
      <w:spacing w:after="0"/>
    </w:pPr>
    <w:rPr>
      <w:i/>
      <w:iCs/>
    </w:rPr>
  </w:style>
  <w:style w:type="character" w:customStyle="1" w:styleId="HTMLAddressChar">
    <w:name w:val="HTML Address Char"/>
    <w:basedOn w:val="DefaultParagraphFont"/>
    <w:link w:val="HTMLAddress"/>
    <w:uiPriority w:val="99"/>
    <w:semiHidden/>
    <w:rsid w:val="006035CD"/>
    <w:rPr>
      <w:i/>
      <w:iCs/>
    </w:rPr>
  </w:style>
  <w:style w:type="character" w:styleId="HTMLCite">
    <w:name w:val="HTML Cite"/>
    <w:basedOn w:val="DefaultParagraphFont"/>
    <w:uiPriority w:val="99"/>
    <w:semiHidden/>
    <w:unhideWhenUsed/>
    <w:rsid w:val="006035CD"/>
    <w:rPr>
      <w:i/>
      <w:iCs/>
    </w:rPr>
  </w:style>
  <w:style w:type="character" w:styleId="HTMLCode">
    <w:name w:val="HTML Code"/>
    <w:basedOn w:val="DefaultParagraphFont"/>
    <w:uiPriority w:val="99"/>
    <w:semiHidden/>
    <w:unhideWhenUsed/>
    <w:rsid w:val="006035CD"/>
    <w:rPr>
      <w:rFonts w:ascii="Consolas" w:hAnsi="Consolas" w:cs="Consolas"/>
      <w:sz w:val="20"/>
      <w:szCs w:val="20"/>
    </w:rPr>
  </w:style>
  <w:style w:type="character" w:styleId="HTMLDefinition">
    <w:name w:val="HTML Definition"/>
    <w:basedOn w:val="DefaultParagraphFont"/>
    <w:uiPriority w:val="99"/>
    <w:semiHidden/>
    <w:unhideWhenUsed/>
    <w:rsid w:val="006035CD"/>
    <w:rPr>
      <w:i/>
      <w:iCs/>
    </w:rPr>
  </w:style>
  <w:style w:type="character" w:styleId="HTMLKeyboard">
    <w:name w:val="HTML Keyboard"/>
    <w:basedOn w:val="DefaultParagraphFont"/>
    <w:uiPriority w:val="99"/>
    <w:semiHidden/>
    <w:unhideWhenUsed/>
    <w:rsid w:val="006035CD"/>
    <w:rPr>
      <w:rFonts w:ascii="Consolas" w:hAnsi="Consolas" w:cs="Consolas"/>
      <w:sz w:val="20"/>
      <w:szCs w:val="20"/>
    </w:rPr>
  </w:style>
  <w:style w:type="paragraph" w:styleId="HTMLPreformatted">
    <w:name w:val="HTML Preformatted"/>
    <w:basedOn w:val="Normal"/>
    <w:link w:val="HTMLPreformattedChar"/>
    <w:uiPriority w:val="99"/>
    <w:semiHidden/>
    <w:unhideWhenUsed/>
    <w:rsid w:val="006035CD"/>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6035CD"/>
    <w:rPr>
      <w:rFonts w:ascii="Consolas" w:hAnsi="Consolas" w:cs="Consolas"/>
    </w:rPr>
  </w:style>
  <w:style w:type="character" w:styleId="HTMLSample">
    <w:name w:val="HTML Sample"/>
    <w:basedOn w:val="DefaultParagraphFont"/>
    <w:uiPriority w:val="99"/>
    <w:semiHidden/>
    <w:unhideWhenUsed/>
    <w:rsid w:val="006035CD"/>
    <w:rPr>
      <w:rFonts w:ascii="Consolas" w:hAnsi="Consolas" w:cs="Consolas"/>
      <w:sz w:val="24"/>
      <w:szCs w:val="24"/>
    </w:rPr>
  </w:style>
  <w:style w:type="character" w:styleId="HTMLTypewriter">
    <w:name w:val="HTML Typewriter"/>
    <w:basedOn w:val="DefaultParagraphFont"/>
    <w:uiPriority w:val="99"/>
    <w:semiHidden/>
    <w:unhideWhenUsed/>
    <w:rsid w:val="006035CD"/>
    <w:rPr>
      <w:rFonts w:ascii="Consolas" w:hAnsi="Consolas" w:cs="Consolas"/>
      <w:sz w:val="20"/>
      <w:szCs w:val="20"/>
    </w:rPr>
  </w:style>
  <w:style w:type="character" w:styleId="HTMLVariable">
    <w:name w:val="HTML Variable"/>
    <w:basedOn w:val="DefaultParagraphFont"/>
    <w:uiPriority w:val="99"/>
    <w:semiHidden/>
    <w:unhideWhenUsed/>
    <w:rsid w:val="006035CD"/>
    <w:rPr>
      <w:i/>
      <w:iCs/>
    </w:rPr>
  </w:style>
  <w:style w:type="character" w:styleId="Hyperlink">
    <w:name w:val="Hyperlink"/>
    <w:basedOn w:val="DefaultParagraphFont"/>
    <w:uiPriority w:val="99"/>
    <w:unhideWhenUsed/>
    <w:rsid w:val="006035CD"/>
    <w:rPr>
      <w:color w:val="1889FF" w:themeColor="hyperlink"/>
      <w:u w:val="single"/>
    </w:rPr>
  </w:style>
  <w:style w:type="paragraph" w:styleId="Index2">
    <w:name w:val="index 2"/>
    <w:basedOn w:val="Normal"/>
    <w:next w:val="Normal"/>
    <w:autoRedefine/>
    <w:uiPriority w:val="99"/>
    <w:semiHidden/>
    <w:unhideWhenUsed/>
    <w:rsid w:val="006035CD"/>
    <w:pPr>
      <w:spacing w:after="0"/>
      <w:ind w:left="400" w:hanging="200"/>
    </w:pPr>
  </w:style>
  <w:style w:type="paragraph" w:styleId="Index3">
    <w:name w:val="index 3"/>
    <w:basedOn w:val="Normal"/>
    <w:next w:val="Normal"/>
    <w:autoRedefine/>
    <w:uiPriority w:val="99"/>
    <w:semiHidden/>
    <w:unhideWhenUsed/>
    <w:rsid w:val="006035CD"/>
    <w:pPr>
      <w:spacing w:after="0"/>
      <w:ind w:left="600" w:hanging="200"/>
    </w:pPr>
  </w:style>
  <w:style w:type="paragraph" w:styleId="Index4">
    <w:name w:val="index 4"/>
    <w:basedOn w:val="Normal"/>
    <w:next w:val="Normal"/>
    <w:autoRedefine/>
    <w:uiPriority w:val="99"/>
    <w:semiHidden/>
    <w:unhideWhenUsed/>
    <w:rsid w:val="006035CD"/>
    <w:pPr>
      <w:spacing w:after="0"/>
      <w:ind w:left="800" w:hanging="200"/>
    </w:pPr>
  </w:style>
  <w:style w:type="paragraph" w:styleId="Index5">
    <w:name w:val="index 5"/>
    <w:basedOn w:val="Normal"/>
    <w:next w:val="Normal"/>
    <w:autoRedefine/>
    <w:uiPriority w:val="99"/>
    <w:semiHidden/>
    <w:unhideWhenUsed/>
    <w:rsid w:val="006035CD"/>
    <w:pPr>
      <w:spacing w:after="0"/>
      <w:ind w:left="1000" w:hanging="200"/>
    </w:pPr>
  </w:style>
  <w:style w:type="paragraph" w:styleId="Index6">
    <w:name w:val="index 6"/>
    <w:basedOn w:val="Normal"/>
    <w:next w:val="Normal"/>
    <w:autoRedefine/>
    <w:uiPriority w:val="99"/>
    <w:semiHidden/>
    <w:unhideWhenUsed/>
    <w:rsid w:val="006035CD"/>
    <w:pPr>
      <w:spacing w:after="0"/>
      <w:ind w:left="1200" w:hanging="200"/>
    </w:pPr>
  </w:style>
  <w:style w:type="paragraph" w:styleId="Index7">
    <w:name w:val="index 7"/>
    <w:basedOn w:val="Normal"/>
    <w:next w:val="Normal"/>
    <w:autoRedefine/>
    <w:uiPriority w:val="99"/>
    <w:semiHidden/>
    <w:unhideWhenUsed/>
    <w:rsid w:val="006035CD"/>
    <w:pPr>
      <w:spacing w:after="0"/>
      <w:ind w:left="1400" w:hanging="200"/>
    </w:pPr>
  </w:style>
  <w:style w:type="paragraph" w:styleId="Index8">
    <w:name w:val="index 8"/>
    <w:basedOn w:val="Normal"/>
    <w:next w:val="Normal"/>
    <w:autoRedefine/>
    <w:uiPriority w:val="99"/>
    <w:semiHidden/>
    <w:unhideWhenUsed/>
    <w:rsid w:val="006035CD"/>
    <w:pPr>
      <w:spacing w:after="0"/>
      <w:ind w:left="1600" w:hanging="200"/>
    </w:pPr>
  </w:style>
  <w:style w:type="paragraph" w:styleId="Index9">
    <w:name w:val="index 9"/>
    <w:basedOn w:val="Normal"/>
    <w:next w:val="Normal"/>
    <w:autoRedefine/>
    <w:uiPriority w:val="99"/>
    <w:semiHidden/>
    <w:unhideWhenUsed/>
    <w:rsid w:val="006035CD"/>
    <w:pPr>
      <w:spacing w:after="0"/>
      <w:ind w:left="1800" w:hanging="200"/>
    </w:pPr>
  </w:style>
  <w:style w:type="character" w:styleId="IntenseEmphasis">
    <w:name w:val="Intense Emphasis"/>
    <w:basedOn w:val="DefaultParagraphFont"/>
    <w:uiPriority w:val="99"/>
    <w:semiHidden/>
    <w:rsid w:val="006035CD"/>
    <w:rPr>
      <w:b/>
      <w:bCs/>
      <w:i/>
      <w:iCs/>
      <w:color w:val="B06F00" w:themeColor="accent1"/>
    </w:rPr>
  </w:style>
  <w:style w:type="paragraph" w:styleId="IntenseQuote">
    <w:name w:val="Intense Quote"/>
    <w:basedOn w:val="Normal"/>
    <w:next w:val="Normal"/>
    <w:link w:val="IntenseQuoteChar"/>
    <w:uiPriority w:val="99"/>
    <w:semiHidden/>
    <w:rsid w:val="006035CD"/>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6035CD"/>
    <w:rPr>
      <w:b/>
      <w:bCs/>
      <w:i/>
      <w:iCs/>
      <w:color w:val="B06F00" w:themeColor="accent1"/>
    </w:rPr>
  </w:style>
  <w:style w:type="character" w:styleId="IntenseReference">
    <w:name w:val="Intense Reference"/>
    <w:basedOn w:val="DefaultParagraphFont"/>
    <w:uiPriority w:val="99"/>
    <w:semiHidden/>
    <w:rsid w:val="006035CD"/>
    <w:rPr>
      <w:b/>
      <w:bCs/>
      <w:smallCaps/>
      <w:color w:val="F0AB00" w:themeColor="accent2"/>
      <w:spacing w:val="5"/>
      <w:u w:val="single"/>
    </w:rPr>
  </w:style>
  <w:style w:type="character" w:styleId="LineNumber">
    <w:name w:val="line number"/>
    <w:basedOn w:val="DefaultParagraphFont"/>
    <w:uiPriority w:val="99"/>
    <w:semiHidden/>
    <w:unhideWhenUsed/>
    <w:rsid w:val="006035CD"/>
  </w:style>
  <w:style w:type="paragraph" w:styleId="MacroText">
    <w:name w:val="macro"/>
    <w:link w:val="MacroTextChar"/>
    <w:uiPriority w:val="99"/>
    <w:semiHidden/>
    <w:unhideWhenUsed/>
    <w:rsid w:val="006035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6035CD"/>
    <w:rPr>
      <w:rFonts w:ascii="Consolas" w:hAnsi="Consolas" w:cs="Consolas"/>
    </w:rPr>
  </w:style>
  <w:style w:type="paragraph" w:styleId="MessageHeader">
    <w:name w:val="Message Header"/>
    <w:basedOn w:val="Normal"/>
    <w:link w:val="MessageHeaderChar"/>
    <w:uiPriority w:val="99"/>
    <w:semiHidden/>
    <w:unhideWhenUsed/>
    <w:rsid w:val="006035C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35CD"/>
    <w:rPr>
      <w:rFonts w:asciiTheme="majorHAnsi" w:eastAsiaTheme="majorEastAsia" w:hAnsiTheme="majorHAnsi" w:cstheme="majorBidi"/>
      <w:sz w:val="24"/>
      <w:szCs w:val="24"/>
      <w:shd w:val="pct20" w:color="auto" w:fill="auto"/>
    </w:rPr>
  </w:style>
  <w:style w:type="paragraph" w:styleId="NoSpacing">
    <w:name w:val="No Spacing"/>
    <w:uiPriority w:val="99"/>
    <w:qFormat/>
    <w:rsid w:val="006035CD"/>
    <w:pPr>
      <w:spacing w:after="0"/>
    </w:pPr>
  </w:style>
  <w:style w:type="paragraph" w:styleId="NormalIndent">
    <w:name w:val="Normal Indent"/>
    <w:basedOn w:val="Normal"/>
    <w:uiPriority w:val="99"/>
    <w:semiHidden/>
    <w:unhideWhenUsed/>
    <w:rsid w:val="006035CD"/>
    <w:pPr>
      <w:ind w:left="720"/>
    </w:pPr>
  </w:style>
  <w:style w:type="paragraph" w:styleId="NoteHeading">
    <w:name w:val="Note Heading"/>
    <w:basedOn w:val="Normal"/>
    <w:next w:val="Normal"/>
    <w:link w:val="NoteHeadingChar"/>
    <w:uiPriority w:val="99"/>
    <w:semiHidden/>
    <w:unhideWhenUsed/>
    <w:rsid w:val="006035CD"/>
    <w:pPr>
      <w:spacing w:after="0"/>
    </w:pPr>
  </w:style>
  <w:style w:type="character" w:customStyle="1" w:styleId="NoteHeadingChar">
    <w:name w:val="Note Heading Char"/>
    <w:basedOn w:val="DefaultParagraphFont"/>
    <w:link w:val="NoteHeading"/>
    <w:uiPriority w:val="99"/>
    <w:semiHidden/>
    <w:rsid w:val="006035CD"/>
  </w:style>
  <w:style w:type="character" w:styleId="PageNumber">
    <w:name w:val="page number"/>
    <w:basedOn w:val="DefaultParagraphFont"/>
    <w:uiPriority w:val="99"/>
    <w:semiHidden/>
    <w:unhideWhenUsed/>
    <w:rsid w:val="006035CD"/>
  </w:style>
  <w:style w:type="character" w:styleId="PlaceholderText">
    <w:name w:val="Placeholder Text"/>
    <w:basedOn w:val="DefaultParagraphFont"/>
    <w:uiPriority w:val="99"/>
    <w:semiHidden/>
    <w:rsid w:val="006035CD"/>
    <w:rPr>
      <w:color w:val="808080"/>
    </w:rPr>
  </w:style>
  <w:style w:type="character" w:styleId="Strong">
    <w:name w:val="Strong"/>
    <w:basedOn w:val="DefaultParagraphFont"/>
    <w:uiPriority w:val="22"/>
    <w:qFormat/>
    <w:rsid w:val="006035CD"/>
    <w:rPr>
      <w:b/>
      <w:bCs/>
    </w:rPr>
  </w:style>
  <w:style w:type="character" w:styleId="SubtleEmphasis">
    <w:name w:val="Subtle Emphasis"/>
    <w:basedOn w:val="DefaultParagraphFont"/>
    <w:uiPriority w:val="99"/>
    <w:semiHidden/>
    <w:rsid w:val="006035CD"/>
    <w:rPr>
      <w:i/>
      <w:iCs/>
      <w:color w:val="808080" w:themeColor="text1" w:themeTint="7F"/>
    </w:rPr>
  </w:style>
  <w:style w:type="character" w:styleId="SubtleReference">
    <w:name w:val="Subtle Reference"/>
    <w:basedOn w:val="DefaultParagraphFont"/>
    <w:uiPriority w:val="99"/>
    <w:semiHidden/>
    <w:rsid w:val="006035CD"/>
    <w:rPr>
      <w:smallCaps/>
      <w:color w:val="F0AB00" w:themeColor="accent2"/>
      <w:u w:val="single"/>
    </w:rPr>
  </w:style>
  <w:style w:type="paragraph" w:styleId="ListParagraph">
    <w:name w:val="List Paragraph"/>
    <w:basedOn w:val="Normal"/>
    <w:uiPriority w:val="98"/>
    <w:rsid w:val="00F9052C"/>
    <w:pPr>
      <w:ind w:left="720"/>
      <w:contextualSpacing/>
    </w:pPr>
  </w:style>
  <w:style w:type="paragraph" w:customStyle="1" w:styleId="ReLine">
    <w:name w:val="Re Line"/>
    <w:basedOn w:val="Normal"/>
    <w:uiPriority w:val="99"/>
    <w:semiHidden/>
    <w:rsid w:val="00022672"/>
    <w:pPr>
      <w:spacing w:after="0"/>
    </w:pPr>
    <w:rPr>
      <w:rFonts w:eastAsia="Times New Roman" w:cs="Times New Roman"/>
    </w:rPr>
  </w:style>
  <w:style w:type="paragraph" w:customStyle="1" w:styleId="DeliveryMethods">
    <w:name w:val="DeliveryMethods"/>
    <w:basedOn w:val="Normal"/>
    <w:link w:val="DeliveryMethodsChar"/>
    <w:uiPriority w:val="99"/>
    <w:semiHidden/>
    <w:rsid w:val="00022672"/>
    <w:pPr>
      <w:contextualSpacing/>
    </w:pPr>
    <w:rPr>
      <w:rFonts w:eastAsia="Times New Roman" w:cs="Times New Roman"/>
      <w:b/>
      <w:caps/>
    </w:rPr>
  </w:style>
  <w:style w:type="paragraph" w:customStyle="1" w:styleId="bcc">
    <w:name w:val="bcc"/>
    <w:basedOn w:val="Normal"/>
    <w:uiPriority w:val="99"/>
    <w:semiHidden/>
    <w:rsid w:val="00022672"/>
    <w:pPr>
      <w:spacing w:after="0"/>
      <w:ind w:left="720" w:hanging="720"/>
    </w:pPr>
    <w:rPr>
      <w:rFonts w:eastAsia="Times New Roman" w:cs="Times New Roman"/>
    </w:rPr>
  </w:style>
  <w:style w:type="paragraph" w:customStyle="1" w:styleId="cc">
    <w:name w:val="cc"/>
    <w:basedOn w:val="Normal"/>
    <w:uiPriority w:val="99"/>
    <w:semiHidden/>
    <w:rsid w:val="00022672"/>
    <w:pPr>
      <w:ind w:left="720" w:hanging="720"/>
      <w:contextualSpacing/>
    </w:pPr>
    <w:rPr>
      <w:rFonts w:eastAsia="Times New Roman" w:cs="Times New Roman"/>
    </w:rPr>
  </w:style>
  <w:style w:type="paragraph" w:customStyle="1" w:styleId="Address">
    <w:name w:val="Address"/>
    <w:basedOn w:val="Normal"/>
    <w:uiPriority w:val="99"/>
    <w:semiHidden/>
    <w:rsid w:val="00022672"/>
    <w:pPr>
      <w:spacing w:after="0"/>
    </w:pPr>
    <w:rPr>
      <w:rFonts w:eastAsia="Times New Roman" w:cs="Times New Roman"/>
    </w:rPr>
  </w:style>
  <w:style w:type="paragraph" w:customStyle="1" w:styleId="ConfidentialityPhrase">
    <w:name w:val="ConfidentialityPhrase"/>
    <w:basedOn w:val="Normal"/>
    <w:link w:val="ConfidentialityPhraseChar"/>
    <w:uiPriority w:val="99"/>
    <w:semiHidden/>
    <w:rsid w:val="00022672"/>
    <w:pPr>
      <w:contextualSpacing/>
    </w:pPr>
    <w:rPr>
      <w:rFonts w:eastAsia="Times New Roman" w:cs="Times New Roman"/>
      <w:b/>
      <w:caps/>
    </w:rPr>
  </w:style>
  <w:style w:type="paragraph" w:customStyle="1" w:styleId="Initials">
    <w:name w:val="Initials"/>
    <w:basedOn w:val="Normal"/>
    <w:uiPriority w:val="99"/>
    <w:semiHidden/>
    <w:rsid w:val="00022672"/>
    <w:rPr>
      <w:rFonts w:eastAsia="Times New Roman" w:cs="Times New Roman"/>
    </w:rPr>
  </w:style>
  <w:style w:type="paragraph" w:customStyle="1" w:styleId="enclosure">
    <w:name w:val="enclosure"/>
    <w:basedOn w:val="Normal"/>
    <w:next w:val="Normal"/>
    <w:uiPriority w:val="99"/>
    <w:semiHidden/>
    <w:rsid w:val="00022672"/>
    <w:pPr>
      <w:contextualSpacing/>
    </w:pPr>
    <w:rPr>
      <w:rFonts w:eastAsia="Times New Roman" w:cs="Times New Roman"/>
    </w:rPr>
  </w:style>
  <w:style w:type="character" w:customStyle="1" w:styleId="DeliveryMethodsChar">
    <w:name w:val="DeliveryMethods Char"/>
    <w:basedOn w:val="DefaultParagraphFont"/>
    <w:link w:val="DeliveryMethods"/>
    <w:uiPriority w:val="99"/>
    <w:semiHidden/>
    <w:rsid w:val="00022672"/>
    <w:rPr>
      <w:rFonts w:eastAsia="Times New Roman" w:cs="Times New Roman"/>
      <w:b/>
      <w:caps/>
    </w:rPr>
  </w:style>
  <w:style w:type="character" w:customStyle="1" w:styleId="ReLabel">
    <w:name w:val="Re Label"/>
    <w:basedOn w:val="DefaultParagraphFont"/>
    <w:uiPriority w:val="99"/>
    <w:semiHidden/>
    <w:rsid w:val="00022672"/>
    <w:rPr>
      <w:b w:val="0"/>
      <w:i w:val="0"/>
      <w:u w:val="none"/>
    </w:rPr>
  </w:style>
  <w:style w:type="paragraph" w:customStyle="1" w:styleId="AddresseeNames">
    <w:name w:val="AddresseeNames"/>
    <w:basedOn w:val="Header"/>
    <w:uiPriority w:val="99"/>
    <w:semiHidden/>
    <w:rsid w:val="00022672"/>
    <w:pPr>
      <w:spacing w:before="760" w:line="280" w:lineRule="atLeast"/>
    </w:pPr>
    <w:rPr>
      <w:rFonts w:eastAsia="Times New Roman" w:cs="Times New Roman"/>
      <w:noProof/>
    </w:rPr>
  </w:style>
  <w:style w:type="paragraph" w:customStyle="1" w:styleId="DateInHeader">
    <w:name w:val="DateInHeader"/>
    <w:basedOn w:val="Header"/>
    <w:uiPriority w:val="99"/>
    <w:semiHidden/>
    <w:qFormat/>
    <w:rsid w:val="00022672"/>
    <w:pPr>
      <w:spacing w:line="280" w:lineRule="atLeast"/>
    </w:pPr>
    <w:rPr>
      <w:rFonts w:eastAsia="Times New Roman" w:cs="Times New Roman"/>
      <w:noProof/>
    </w:rPr>
  </w:style>
  <w:style w:type="paragraph" w:customStyle="1" w:styleId="PageNumberInHeader">
    <w:name w:val="PageNumberInHeader"/>
    <w:basedOn w:val="Header"/>
    <w:next w:val="Header"/>
    <w:uiPriority w:val="99"/>
    <w:semiHidden/>
    <w:rsid w:val="00022672"/>
    <w:pPr>
      <w:spacing w:line="280" w:lineRule="atLeast"/>
    </w:pPr>
    <w:rPr>
      <w:rFonts w:eastAsia="Times New Roman" w:cs="Times New Roman"/>
      <w:noProof/>
    </w:rPr>
  </w:style>
  <w:style w:type="paragraph" w:customStyle="1" w:styleId="AuthorNameLetterhead">
    <w:name w:val="AuthorNameLetterhead"/>
    <w:basedOn w:val="Normal"/>
    <w:uiPriority w:val="99"/>
    <w:semiHidden/>
    <w:rsid w:val="00022672"/>
    <w:pPr>
      <w:spacing w:after="0" w:line="240" w:lineRule="exact"/>
    </w:pPr>
    <w:rPr>
      <w:rFonts w:eastAsia="Times New Roman" w:cs="Times New Roman"/>
      <w:sz w:val="16"/>
    </w:rPr>
  </w:style>
  <w:style w:type="paragraph" w:customStyle="1" w:styleId="AuthorInfoLetterhead">
    <w:name w:val="AuthorInfoLetterhead"/>
    <w:basedOn w:val="Normal"/>
    <w:uiPriority w:val="99"/>
    <w:semiHidden/>
    <w:rsid w:val="00022672"/>
    <w:pPr>
      <w:spacing w:after="0" w:line="220" w:lineRule="exact"/>
    </w:pPr>
    <w:rPr>
      <w:rFonts w:eastAsia="Times New Roman" w:cs="Times New Roman"/>
      <w:sz w:val="16"/>
    </w:rPr>
  </w:style>
  <w:style w:type="paragraph" w:customStyle="1" w:styleId="Logo">
    <w:name w:val="Logo"/>
    <w:basedOn w:val="AuthorInfoLetterhead"/>
    <w:uiPriority w:val="98"/>
    <w:qFormat/>
    <w:rsid w:val="00022672"/>
    <w:pPr>
      <w:spacing w:before="240" w:line="240" w:lineRule="auto"/>
    </w:pPr>
    <w:rPr>
      <w:sz w:val="24"/>
    </w:rPr>
  </w:style>
  <w:style w:type="paragraph" w:customStyle="1" w:styleId="MemoTableLabel">
    <w:name w:val="MemoTableLabel"/>
    <w:basedOn w:val="Normal"/>
    <w:uiPriority w:val="99"/>
    <w:semiHidden/>
    <w:rsid w:val="00022672"/>
    <w:pPr>
      <w:spacing w:after="0"/>
    </w:pPr>
    <w:rPr>
      <w:rFonts w:eastAsia="Times New Roman" w:cs="Times New Roman"/>
    </w:rPr>
  </w:style>
  <w:style w:type="paragraph" w:customStyle="1" w:styleId="MemoTableData">
    <w:name w:val="MemoTableData"/>
    <w:basedOn w:val="Normal"/>
    <w:uiPriority w:val="99"/>
    <w:semiHidden/>
    <w:rsid w:val="00022672"/>
    <w:pPr>
      <w:spacing w:after="0"/>
    </w:pPr>
    <w:rPr>
      <w:rFonts w:eastAsia="Times New Roman" w:cs="Times New Roman"/>
    </w:rPr>
  </w:style>
  <w:style w:type="table" w:customStyle="1" w:styleId="MemoTable">
    <w:name w:val="MemoTable"/>
    <w:basedOn w:val="TableNormal"/>
    <w:uiPriority w:val="99"/>
    <w:rsid w:val="00022672"/>
    <w:pPr>
      <w:spacing w:line="280" w:lineRule="atLeast"/>
    </w:pPr>
    <w:rPr>
      <w:rFonts w:eastAsia="Times New Roman" w:cs="Times New Roman"/>
    </w:rPr>
    <w:tblPr>
      <w:tblCellMar>
        <w:top w:w="216" w:type="dxa"/>
        <w:left w:w="115" w:type="dxa"/>
        <w:right w:w="115" w:type="dxa"/>
      </w:tblCellMar>
    </w:tblPr>
  </w:style>
  <w:style w:type="paragraph" w:customStyle="1" w:styleId="Spacer">
    <w:name w:val="Spacer"/>
    <w:basedOn w:val="Normal"/>
    <w:uiPriority w:val="99"/>
    <w:semiHidden/>
    <w:qFormat/>
    <w:rsid w:val="00022672"/>
    <w:pPr>
      <w:spacing w:after="0"/>
    </w:pPr>
    <w:rPr>
      <w:rFonts w:eastAsia="Times New Roman" w:cs="Times New Roman"/>
      <w:sz w:val="16"/>
      <w:szCs w:val="12"/>
    </w:rPr>
  </w:style>
  <w:style w:type="paragraph" w:customStyle="1" w:styleId="LogoP2">
    <w:name w:val="LogoP2"/>
    <w:basedOn w:val="Header"/>
    <w:uiPriority w:val="99"/>
    <w:semiHidden/>
    <w:rsid w:val="00022672"/>
    <w:pPr>
      <w:spacing w:before="520"/>
      <w:jc w:val="right"/>
    </w:pPr>
    <w:rPr>
      <w:noProof/>
      <w:lang w:eastAsia="zh-CN"/>
    </w:rPr>
  </w:style>
  <w:style w:type="paragraph" w:customStyle="1" w:styleId="MemoHeading">
    <w:name w:val="MemoHeading"/>
    <w:basedOn w:val="Header"/>
    <w:uiPriority w:val="98"/>
    <w:qFormat/>
    <w:rsid w:val="00022672"/>
    <w:rPr>
      <w:rFonts w:ascii="Arial Narrow Bold" w:hAnsi="Arial Narrow Bold"/>
      <w:color w:val="6E6259"/>
      <w:spacing w:val="22"/>
    </w:rPr>
  </w:style>
  <w:style w:type="paragraph" w:customStyle="1" w:styleId="DeliveryMethodsCompressed">
    <w:name w:val="DeliveryMethods Compressed"/>
    <w:basedOn w:val="DeliveryMethods"/>
    <w:next w:val="Normal"/>
    <w:link w:val="DeliveryMethodsCompressedChar"/>
    <w:rsid w:val="00022672"/>
    <w:pPr>
      <w:spacing w:after="0"/>
    </w:pPr>
    <w:rPr>
      <w:rFonts w:cs="Tahoma"/>
      <w:b w:val="0"/>
      <w:sz w:val="6"/>
    </w:rPr>
  </w:style>
  <w:style w:type="character" w:customStyle="1" w:styleId="ConfidentialityPhraseChar">
    <w:name w:val="ConfidentialityPhrase Char"/>
    <w:basedOn w:val="DefaultParagraphFont"/>
    <w:link w:val="ConfidentialityPhrase"/>
    <w:uiPriority w:val="99"/>
    <w:semiHidden/>
    <w:rsid w:val="00022672"/>
    <w:rPr>
      <w:rFonts w:eastAsia="Times New Roman" w:cs="Times New Roman"/>
      <w:b/>
      <w:caps/>
    </w:rPr>
  </w:style>
  <w:style w:type="character" w:customStyle="1" w:styleId="DeliveryMethodsCompressedChar">
    <w:name w:val="DeliveryMethods Compressed Char"/>
    <w:basedOn w:val="ConfidentialityPhraseChar"/>
    <w:link w:val="DeliveryMethodsCompressed"/>
    <w:rsid w:val="00022672"/>
    <w:rPr>
      <w:rFonts w:eastAsia="Times New Roman" w:cs="Tahoma"/>
      <w:b w:val="0"/>
      <w:caps/>
      <w:sz w:val="6"/>
    </w:rPr>
  </w:style>
  <w:style w:type="paragraph" w:customStyle="1" w:styleId="ConfidentialityPhraseCompressed">
    <w:name w:val="ConfidentialityPhrase Compressed"/>
    <w:basedOn w:val="ConfidentialityPhrase"/>
    <w:next w:val="Normal"/>
    <w:link w:val="ConfidentialityPhraseCompressedChar"/>
    <w:rsid w:val="00022672"/>
    <w:pPr>
      <w:spacing w:after="0"/>
    </w:pPr>
    <w:rPr>
      <w:rFonts w:cs="Tahoma"/>
      <w:b w:val="0"/>
      <w:sz w:val="6"/>
    </w:rPr>
  </w:style>
  <w:style w:type="character" w:customStyle="1" w:styleId="ConfidentialityPhraseCompressedChar">
    <w:name w:val="ConfidentialityPhrase Compressed Char"/>
    <w:basedOn w:val="ConfidentialityPhraseChar"/>
    <w:link w:val="ConfidentialityPhraseCompressed"/>
    <w:rsid w:val="00022672"/>
    <w:rPr>
      <w:rFonts w:eastAsia="Times New Roman" w:cs="Tahoma"/>
      <w:b w:val="0"/>
      <w:caps/>
      <w:sz w:val="6"/>
    </w:rPr>
  </w:style>
  <w:style w:type="paragraph" w:customStyle="1" w:styleId="EnclosureCompressed">
    <w:name w:val="Enclosure Compressed"/>
    <w:basedOn w:val="enclosure"/>
    <w:next w:val="Normal"/>
    <w:link w:val="EnclosureCompressedChar"/>
    <w:rsid w:val="00022672"/>
    <w:pPr>
      <w:spacing w:after="0"/>
    </w:pPr>
    <w:rPr>
      <w:rFonts w:cs="Tahoma"/>
      <w:sz w:val="6"/>
    </w:rPr>
  </w:style>
  <w:style w:type="character" w:customStyle="1" w:styleId="EnclosureCompressedChar">
    <w:name w:val="Enclosure Compressed Char"/>
    <w:basedOn w:val="ConfidentialityPhraseCompressedChar"/>
    <w:link w:val="EnclosureCompressed"/>
    <w:rsid w:val="00022672"/>
    <w:rPr>
      <w:rFonts w:eastAsia="Times New Roman" w:cs="Tahoma"/>
      <w:b w:val="0"/>
      <w:caps w:val="0"/>
      <w:sz w:val="6"/>
    </w:rPr>
  </w:style>
  <w:style w:type="paragraph" w:customStyle="1" w:styleId="ccCompressed">
    <w:name w:val="cc Compressed"/>
    <w:basedOn w:val="cc"/>
    <w:next w:val="Normal"/>
    <w:link w:val="ccCompressedChar"/>
    <w:rsid w:val="00022672"/>
    <w:pPr>
      <w:spacing w:after="0"/>
    </w:pPr>
    <w:rPr>
      <w:rFonts w:cs="Tahoma"/>
      <w:sz w:val="6"/>
    </w:rPr>
  </w:style>
  <w:style w:type="character" w:customStyle="1" w:styleId="ccCompressedChar">
    <w:name w:val="cc Compressed Char"/>
    <w:basedOn w:val="DefaultParagraphFont"/>
    <w:link w:val="ccCompressed"/>
    <w:rsid w:val="00022672"/>
    <w:rPr>
      <w:rFonts w:eastAsia="Times New Roman" w:cs="Tahoma"/>
      <w:sz w:val="6"/>
    </w:rPr>
  </w:style>
  <w:style w:type="paragraph" w:customStyle="1" w:styleId="bccCompressed">
    <w:name w:val="bcc Compressed"/>
    <w:basedOn w:val="bcc"/>
    <w:next w:val="Normal"/>
    <w:link w:val="bccCompressedChar"/>
    <w:rsid w:val="00022672"/>
    <w:rPr>
      <w:rFonts w:cs="Tahoma"/>
      <w:sz w:val="6"/>
    </w:rPr>
  </w:style>
  <w:style w:type="character" w:customStyle="1" w:styleId="bccCompressedChar">
    <w:name w:val="bcc Compressed Char"/>
    <w:basedOn w:val="DefaultParagraphFont"/>
    <w:link w:val="bccCompressed"/>
    <w:rsid w:val="00022672"/>
    <w:rPr>
      <w:rFonts w:eastAsia="Times New Roman" w:cs="Tahoma"/>
      <w:sz w:val="6"/>
    </w:rPr>
  </w:style>
  <w:style w:type="table" w:customStyle="1" w:styleId="TableGrid3">
    <w:name w:val="Table Grid3"/>
    <w:basedOn w:val="TableNormal"/>
    <w:next w:val="TableGrid"/>
    <w:uiPriority w:val="59"/>
    <w:rsid w:val="00EE7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378">
      <w:bodyDiv w:val="1"/>
      <w:marLeft w:val="0"/>
      <w:marRight w:val="0"/>
      <w:marTop w:val="0"/>
      <w:marBottom w:val="0"/>
      <w:divBdr>
        <w:top w:val="none" w:sz="0" w:space="0" w:color="auto"/>
        <w:left w:val="none" w:sz="0" w:space="0" w:color="auto"/>
        <w:bottom w:val="none" w:sz="0" w:space="0" w:color="auto"/>
        <w:right w:val="none" w:sz="0" w:space="0" w:color="auto"/>
      </w:divBdr>
      <w:divsChild>
        <w:div w:id="130444466">
          <w:marLeft w:val="0"/>
          <w:marRight w:val="0"/>
          <w:marTop w:val="0"/>
          <w:marBottom w:val="0"/>
          <w:divBdr>
            <w:top w:val="none" w:sz="0" w:space="0" w:color="auto"/>
            <w:left w:val="none" w:sz="0" w:space="0" w:color="auto"/>
            <w:bottom w:val="none" w:sz="0" w:space="0" w:color="auto"/>
            <w:right w:val="none" w:sz="0" w:space="0" w:color="auto"/>
          </w:divBdr>
          <w:divsChild>
            <w:div w:id="1441029337">
              <w:marLeft w:val="0"/>
              <w:marRight w:val="0"/>
              <w:marTop w:val="0"/>
              <w:marBottom w:val="0"/>
              <w:divBdr>
                <w:top w:val="none" w:sz="0" w:space="0" w:color="auto"/>
                <w:left w:val="none" w:sz="0" w:space="0" w:color="auto"/>
                <w:bottom w:val="none" w:sz="0" w:space="0" w:color="auto"/>
                <w:right w:val="none" w:sz="0" w:space="0" w:color="auto"/>
              </w:divBdr>
              <w:divsChild>
                <w:div w:id="1429036184">
                  <w:marLeft w:val="-225"/>
                  <w:marRight w:val="-225"/>
                  <w:marTop w:val="0"/>
                  <w:marBottom w:val="0"/>
                  <w:divBdr>
                    <w:top w:val="none" w:sz="0" w:space="0" w:color="auto"/>
                    <w:left w:val="none" w:sz="0" w:space="0" w:color="auto"/>
                    <w:bottom w:val="none" w:sz="0" w:space="0" w:color="auto"/>
                    <w:right w:val="none" w:sz="0" w:space="0" w:color="auto"/>
                  </w:divBdr>
                  <w:divsChild>
                    <w:div w:id="840588920">
                      <w:marLeft w:val="0"/>
                      <w:marRight w:val="0"/>
                      <w:marTop w:val="0"/>
                      <w:marBottom w:val="0"/>
                      <w:divBdr>
                        <w:top w:val="none" w:sz="0" w:space="0" w:color="auto"/>
                        <w:left w:val="none" w:sz="0" w:space="0" w:color="auto"/>
                        <w:bottom w:val="none" w:sz="0" w:space="0" w:color="auto"/>
                        <w:right w:val="none" w:sz="0" w:space="0" w:color="auto"/>
                      </w:divBdr>
                      <w:divsChild>
                        <w:div w:id="477847463">
                          <w:marLeft w:val="0"/>
                          <w:marRight w:val="0"/>
                          <w:marTop w:val="0"/>
                          <w:marBottom w:val="0"/>
                          <w:divBdr>
                            <w:top w:val="none" w:sz="0" w:space="0" w:color="auto"/>
                            <w:left w:val="none" w:sz="0" w:space="0" w:color="auto"/>
                            <w:bottom w:val="none" w:sz="0" w:space="0" w:color="auto"/>
                            <w:right w:val="none" w:sz="0" w:space="0" w:color="auto"/>
                          </w:divBdr>
                          <w:divsChild>
                            <w:div w:id="151605684">
                              <w:marLeft w:val="0"/>
                              <w:marRight w:val="0"/>
                              <w:marTop w:val="0"/>
                              <w:marBottom w:val="0"/>
                              <w:divBdr>
                                <w:top w:val="none" w:sz="0" w:space="0" w:color="auto"/>
                                <w:left w:val="none" w:sz="0" w:space="0" w:color="auto"/>
                                <w:bottom w:val="none" w:sz="0" w:space="0" w:color="auto"/>
                                <w:right w:val="none" w:sz="0" w:space="0" w:color="auto"/>
                              </w:divBdr>
                            </w:div>
                            <w:div w:id="8561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1194">
          <w:marLeft w:val="0"/>
          <w:marRight w:val="0"/>
          <w:marTop w:val="0"/>
          <w:marBottom w:val="0"/>
          <w:divBdr>
            <w:top w:val="none" w:sz="0" w:space="0" w:color="auto"/>
            <w:left w:val="none" w:sz="0" w:space="0" w:color="auto"/>
            <w:bottom w:val="none" w:sz="0" w:space="0" w:color="auto"/>
            <w:right w:val="none" w:sz="0" w:space="0" w:color="auto"/>
          </w:divBdr>
          <w:divsChild>
            <w:div w:id="1213537703">
              <w:marLeft w:val="0"/>
              <w:marRight w:val="0"/>
              <w:marTop w:val="0"/>
              <w:marBottom w:val="0"/>
              <w:divBdr>
                <w:top w:val="none" w:sz="0" w:space="0" w:color="auto"/>
                <w:left w:val="none" w:sz="0" w:space="0" w:color="auto"/>
                <w:bottom w:val="none" w:sz="0" w:space="0" w:color="auto"/>
                <w:right w:val="none" w:sz="0" w:space="0" w:color="auto"/>
              </w:divBdr>
              <w:divsChild>
                <w:div w:id="209072947">
                  <w:marLeft w:val="-225"/>
                  <w:marRight w:val="-225"/>
                  <w:marTop w:val="0"/>
                  <w:marBottom w:val="0"/>
                  <w:divBdr>
                    <w:top w:val="none" w:sz="0" w:space="0" w:color="auto"/>
                    <w:left w:val="none" w:sz="0" w:space="0" w:color="auto"/>
                    <w:bottom w:val="none" w:sz="0" w:space="0" w:color="auto"/>
                    <w:right w:val="none" w:sz="0" w:space="0" w:color="auto"/>
                  </w:divBdr>
                  <w:divsChild>
                    <w:div w:id="1124275035">
                      <w:marLeft w:val="0"/>
                      <w:marRight w:val="0"/>
                      <w:marTop w:val="0"/>
                      <w:marBottom w:val="0"/>
                      <w:divBdr>
                        <w:top w:val="none" w:sz="0" w:space="0" w:color="auto"/>
                        <w:left w:val="none" w:sz="0" w:space="0" w:color="auto"/>
                        <w:bottom w:val="none" w:sz="0" w:space="0" w:color="auto"/>
                        <w:right w:val="none" w:sz="0" w:space="0" w:color="auto"/>
                      </w:divBdr>
                      <w:divsChild>
                        <w:div w:id="44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47207">
      <w:bodyDiv w:val="1"/>
      <w:marLeft w:val="0"/>
      <w:marRight w:val="0"/>
      <w:marTop w:val="0"/>
      <w:marBottom w:val="0"/>
      <w:divBdr>
        <w:top w:val="none" w:sz="0" w:space="0" w:color="auto"/>
        <w:left w:val="none" w:sz="0" w:space="0" w:color="auto"/>
        <w:bottom w:val="none" w:sz="0" w:space="0" w:color="auto"/>
        <w:right w:val="none" w:sz="0" w:space="0" w:color="auto"/>
      </w:divBdr>
      <w:divsChild>
        <w:div w:id="920993696">
          <w:marLeft w:val="0"/>
          <w:marRight w:val="0"/>
          <w:marTop w:val="0"/>
          <w:marBottom w:val="0"/>
          <w:divBdr>
            <w:top w:val="none" w:sz="0" w:space="0" w:color="auto"/>
            <w:left w:val="none" w:sz="0" w:space="0" w:color="auto"/>
            <w:bottom w:val="none" w:sz="0" w:space="0" w:color="auto"/>
            <w:right w:val="none" w:sz="0" w:space="0" w:color="auto"/>
          </w:divBdr>
          <w:divsChild>
            <w:div w:id="614169150">
              <w:marLeft w:val="0"/>
              <w:marRight w:val="0"/>
              <w:marTop w:val="0"/>
              <w:marBottom w:val="0"/>
              <w:divBdr>
                <w:top w:val="none" w:sz="0" w:space="0" w:color="auto"/>
                <w:left w:val="none" w:sz="0" w:space="0" w:color="auto"/>
                <w:bottom w:val="none" w:sz="0" w:space="0" w:color="auto"/>
                <w:right w:val="none" w:sz="0" w:space="0" w:color="auto"/>
              </w:divBdr>
              <w:divsChild>
                <w:div w:id="952785223">
                  <w:marLeft w:val="-225"/>
                  <w:marRight w:val="-225"/>
                  <w:marTop w:val="0"/>
                  <w:marBottom w:val="0"/>
                  <w:divBdr>
                    <w:top w:val="none" w:sz="0" w:space="0" w:color="auto"/>
                    <w:left w:val="none" w:sz="0" w:space="0" w:color="auto"/>
                    <w:bottom w:val="none" w:sz="0" w:space="0" w:color="auto"/>
                    <w:right w:val="none" w:sz="0" w:space="0" w:color="auto"/>
                  </w:divBdr>
                  <w:divsChild>
                    <w:div w:id="1390953051">
                      <w:marLeft w:val="0"/>
                      <w:marRight w:val="0"/>
                      <w:marTop w:val="0"/>
                      <w:marBottom w:val="0"/>
                      <w:divBdr>
                        <w:top w:val="none" w:sz="0" w:space="0" w:color="auto"/>
                        <w:left w:val="none" w:sz="0" w:space="0" w:color="auto"/>
                        <w:bottom w:val="none" w:sz="0" w:space="0" w:color="auto"/>
                        <w:right w:val="none" w:sz="0" w:space="0" w:color="auto"/>
                      </w:divBdr>
                      <w:divsChild>
                        <w:div w:id="1482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2491">
          <w:marLeft w:val="0"/>
          <w:marRight w:val="0"/>
          <w:marTop w:val="0"/>
          <w:marBottom w:val="0"/>
          <w:divBdr>
            <w:top w:val="none" w:sz="0" w:space="0" w:color="auto"/>
            <w:left w:val="none" w:sz="0" w:space="0" w:color="auto"/>
            <w:bottom w:val="none" w:sz="0" w:space="0" w:color="auto"/>
            <w:right w:val="none" w:sz="0" w:space="0" w:color="auto"/>
          </w:divBdr>
          <w:divsChild>
            <w:div w:id="502624592">
              <w:marLeft w:val="0"/>
              <w:marRight w:val="0"/>
              <w:marTop w:val="0"/>
              <w:marBottom w:val="0"/>
              <w:divBdr>
                <w:top w:val="none" w:sz="0" w:space="0" w:color="auto"/>
                <w:left w:val="none" w:sz="0" w:space="0" w:color="auto"/>
                <w:bottom w:val="none" w:sz="0" w:space="0" w:color="auto"/>
                <w:right w:val="none" w:sz="0" w:space="0" w:color="auto"/>
              </w:divBdr>
              <w:divsChild>
                <w:div w:id="797575957">
                  <w:marLeft w:val="-225"/>
                  <w:marRight w:val="-225"/>
                  <w:marTop w:val="0"/>
                  <w:marBottom w:val="0"/>
                  <w:divBdr>
                    <w:top w:val="none" w:sz="0" w:space="0" w:color="auto"/>
                    <w:left w:val="none" w:sz="0" w:space="0" w:color="auto"/>
                    <w:bottom w:val="none" w:sz="0" w:space="0" w:color="auto"/>
                    <w:right w:val="none" w:sz="0" w:space="0" w:color="auto"/>
                  </w:divBdr>
                  <w:divsChild>
                    <w:div w:id="935359978">
                      <w:marLeft w:val="0"/>
                      <w:marRight w:val="0"/>
                      <w:marTop w:val="0"/>
                      <w:marBottom w:val="0"/>
                      <w:divBdr>
                        <w:top w:val="none" w:sz="0" w:space="0" w:color="auto"/>
                        <w:left w:val="none" w:sz="0" w:space="0" w:color="auto"/>
                        <w:bottom w:val="none" w:sz="0" w:space="0" w:color="auto"/>
                        <w:right w:val="none" w:sz="0" w:space="0" w:color="auto"/>
                      </w:divBdr>
                      <w:divsChild>
                        <w:div w:id="1659916619">
                          <w:marLeft w:val="0"/>
                          <w:marRight w:val="0"/>
                          <w:marTop w:val="0"/>
                          <w:marBottom w:val="0"/>
                          <w:divBdr>
                            <w:top w:val="none" w:sz="0" w:space="0" w:color="auto"/>
                            <w:left w:val="none" w:sz="0" w:space="0" w:color="auto"/>
                            <w:bottom w:val="none" w:sz="0" w:space="0" w:color="auto"/>
                            <w:right w:val="none" w:sz="0" w:space="0" w:color="auto"/>
                          </w:divBdr>
                          <w:divsChild>
                            <w:div w:id="685249685">
                              <w:marLeft w:val="0"/>
                              <w:marRight w:val="0"/>
                              <w:marTop w:val="0"/>
                              <w:marBottom w:val="0"/>
                              <w:divBdr>
                                <w:top w:val="none" w:sz="0" w:space="0" w:color="auto"/>
                                <w:left w:val="none" w:sz="0" w:space="0" w:color="auto"/>
                                <w:bottom w:val="none" w:sz="0" w:space="0" w:color="auto"/>
                                <w:right w:val="none" w:sz="0" w:space="0" w:color="auto"/>
                              </w:divBdr>
                            </w:div>
                            <w:div w:id="16604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risure.com/privacy-policy/privacy-requests" TargetMode="External"/><Relationship Id="rId4" Type="http://schemas.openxmlformats.org/officeDocument/2006/relationships/styles" Target="styles.xml"/><Relationship Id="rId9" Type="http://schemas.openxmlformats.org/officeDocument/2006/relationships/hyperlink" Target="mailto:privacyoffice@acrisu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Firm%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rm-Dark Back">
  <a:themeElements>
    <a:clrScheme name="Firm-Dark Background">
      <a:dk1>
        <a:srgbClr val="000000"/>
      </a:dk1>
      <a:lt1>
        <a:srgbClr val="FFFFFF"/>
      </a:lt1>
      <a:dk2>
        <a:srgbClr val="003E7E"/>
      </a:dk2>
      <a:lt2>
        <a:srgbClr val="BCBDBD"/>
      </a:lt2>
      <a:accent1>
        <a:srgbClr val="B06F00"/>
      </a:accent1>
      <a:accent2>
        <a:srgbClr val="F0AB00"/>
      </a:accent2>
      <a:accent3>
        <a:srgbClr val="782327"/>
      </a:accent3>
      <a:accent4>
        <a:srgbClr val="AA272F"/>
      </a:accent4>
      <a:accent5>
        <a:srgbClr val="53682B"/>
      </a:accent5>
      <a:accent6>
        <a:srgbClr val="739600"/>
      </a:accent6>
      <a:hlink>
        <a:srgbClr val="1889FF"/>
      </a:hlink>
      <a:folHlink>
        <a:srgbClr val="28BED6"/>
      </a:folHlink>
    </a:clrScheme>
    <a:fontScheme name="Firm-Set 2">
      <a:majorFont>
        <a:latin typeface="Arial"/>
        <a:ea typeface="SimSun"/>
        <a:cs typeface="Times New Roman"/>
      </a:majorFont>
      <a:minorFont>
        <a:latin typeface="Arial"/>
        <a:ea typeface="SimSun"/>
        <a:cs typeface="Arial"/>
      </a:minorFont>
    </a:fontScheme>
    <a:fmtScheme name="BC-BlueBackground3">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rgbClr val="BCBDBC"/>
          </a:solidFill>
          <a:prstDash val="solid"/>
        </a:ln>
        <a:ln w="15875" cap="flat" cmpd="sng" algn="ctr">
          <a:solidFill>
            <a:srgbClr val="BCBDBC"/>
          </a:solidFill>
          <a:prstDash val="solid"/>
        </a:ln>
        <a:ln w="38100" cap="flat" cmpd="sng" algn="ctr">
          <a:solidFill>
            <a:srgbClr val="000000"/>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dk2"/>
        </a:solidFill>
        <a:blipFill rotWithShape="1">
          <a:blip xmlns:r="http://schemas.openxmlformats.org/officeDocument/2006/relationships" r:embed="rId1">
            <a:duotone>
              <a:schemeClr val="phClr">
                <a:tint val="40000"/>
              </a:schemeClr>
              <a:schemeClr val="phClr"/>
            </a:duotone>
          </a:blip>
          <a:stretch/>
        </a:blipFill>
        <a:gradFill rotWithShape="1">
          <a:gsLst>
            <a:gs pos="0">
              <a:schemeClr val="phClr">
                <a:tint val="80000"/>
                <a:satMod val="300000"/>
              </a:schemeClr>
            </a:gs>
            <a:gs pos="100000">
              <a:schemeClr val="phClr">
                <a:shade val="30000"/>
                <a:satMod val="2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 U S A ! 6 0 4 8 3 8 0 5 1 . 1 < / d o c u m e n t i d >  
     < s e n d e r i d > H 1 5 < / s e n d e r i d >  
     < s e n d e r e m a i l > C H R I S T I A N . A U T Y @ B C L P L A W . C O M < / s e n d e r e m a i l >  
     < l a s t m o d i f i e d > 2 0 2 2 - 0 3 - 2 3 T 1 5 : 1 1 : 0 0 . 0 0 0 0 0 0 0 - 0 5 : 0 0 < / l a s t m o d i f i e d >  
     < d a t a b a s e > U S A < / d a t a b a s e >  
 < / p r o p e r t i e s > 
</file>

<file path=customXml/itemProps1.xml><?xml version="1.0" encoding="utf-8"?>
<ds:datastoreItem xmlns:ds="http://schemas.openxmlformats.org/officeDocument/2006/customXml" ds:itemID="{5E462196-6CDC-495D-986C-370C7321FEF6}">
  <ds:schemaRefs>
    <ds:schemaRef ds:uri="http://schemas.openxmlformats.org/officeDocument/2006/bibliography"/>
  </ds:schemaRefs>
</ds:datastoreItem>
</file>

<file path=customXml/itemProps2.xml><?xml version="1.0" encoding="utf-8"?>
<ds:datastoreItem xmlns:ds="http://schemas.openxmlformats.org/officeDocument/2006/customXml" ds:itemID="{74BF284C-784E-4114-A1CC-6F6D64E78C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Firm Blank</Template>
  <TotalTime>0</TotalTime>
  <Pages>5</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Bryan Cave LLP</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Ross</dc:creator>
  <cp:keywords/>
  <dc:description/>
  <cp:lastModifiedBy>Brian Wheeler</cp:lastModifiedBy>
  <cp:revision>2</cp:revision>
  <cp:lastPrinted>2020-07-01T16:28:00Z</cp:lastPrinted>
  <dcterms:created xsi:type="dcterms:W3CDTF">2022-05-02T17:47:00Z</dcterms:created>
  <dcterms:modified xsi:type="dcterms:W3CDTF">2022-05-02T17:47:00Z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ooter">
    <vt:lpwstr>USA.604838051.1/N76</vt:lpwstr>
  </property>
  <property fmtid="{D5CDD505-2E9C-101B-9397-08002B2CF9AE}" pid="3" name="DocumentType">
    <vt:lpwstr>pcgBlank</vt:lpwstr>
  </property>
  <property fmtid="{D5CDD505-2E9C-101B-9397-08002B2CF9AE}" pid="4" name="DocIdFormat">
    <vt:lpwstr>$LibraryName$.$DocumentNumber$.$DocumentVersion$/$AuthorInitials$</vt:lpwstr>
  </property>
  <property fmtid="{D5CDD505-2E9C-101B-9397-08002B2CF9AE}" pid="5" name="Keywords">
    <vt:lpwstr>USA.604838051.1/N76</vt:lpwstr>
  </property>
  <property fmtid="{D5CDD505-2E9C-101B-9397-08002B2CF9AE}" pid="6" name="LastEdit">
    <vt:lpwstr>16.02.22</vt:lpwstr>
  </property>
  <property fmtid="{D5CDD505-2E9C-101B-9397-08002B2CF9AE}" pid="7" name="VersionCreated">
    <vt:lpwstr>16.02.22</vt:lpwstr>
  </property>
  <property fmtid="{D5CDD505-2E9C-101B-9397-08002B2CF9AE}" pid="8" name="CreateDate">
    <vt:lpwstr>16.02.22</vt:lpwstr>
  </property>
</Properties>
</file>